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3AF7" w:rsidRPr="00FF1E97" w:rsidRDefault="00BD3AF7" w:rsidP="00BD3AF7">
      <w:pPr>
        <w:spacing w:line="560" w:lineRule="exact"/>
        <w:jc w:val="center"/>
        <w:rPr>
          <w:rFonts w:ascii="方正小标宋简体" w:eastAsia="方正小标宋简体" w:hint="eastAsia"/>
          <w:bCs/>
          <w:sz w:val="44"/>
          <w:szCs w:val="44"/>
        </w:rPr>
      </w:pPr>
      <w:r w:rsidRPr="00FF1E97">
        <w:rPr>
          <w:rFonts w:ascii="方正小标宋简体" w:eastAsia="方正小标宋简体" w:hint="eastAsia"/>
          <w:bCs/>
          <w:sz w:val="44"/>
          <w:szCs w:val="44"/>
        </w:rPr>
        <w:t>关于中小学幼儿园利用博物馆资源开展</w:t>
      </w:r>
    </w:p>
    <w:p w:rsidR="00BD3AF7" w:rsidRPr="00FF1E97" w:rsidRDefault="00BD3AF7" w:rsidP="00BD3AF7">
      <w:pPr>
        <w:spacing w:line="560" w:lineRule="exact"/>
        <w:jc w:val="center"/>
        <w:rPr>
          <w:rFonts w:ascii="方正小标宋简体" w:eastAsia="方正小标宋简体" w:hint="eastAsia"/>
          <w:bCs/>
          <w:sz w:val="44"/>
          <w:szCs w:val="44"/>
        </w:rPr>
      </w:pPr>
      <w:r w:rsidRPr="00FF1E97">
        <w:rPr>
          <w:rFonts w:ascii="方正小标宋简体" w:eastAsia="方正小标宋简体" w:hint="eastAsia"/>
          <w:bCs/>
          <w:sz w:val="44"/>
          <w:szCs w:val="44"/>
        </w:rPr>
        <w:t>教学和社会实践的指导意见</w:t>
      </w:r>
    </w:p>
    <w:p w:rsidR="00BD3AF7" w:rsidRPr="00FF1E97" w:rsidRDefault="00BD3AF7" w:rsidP="00BD3AF7">
      <w:pPr>
        <w:spacing w:line="560" w:lineRule="exact"/>
        <w:rPr>
          <w:sz w:val="32"/>
          <w:szCs w:val="32"/>
        </w:rPr>
      </w:pPr>
    </w:p>
    <w:p w:rsidR="00BD3AF7" w:rsidRPr="00FF1E97" w:rsidRDefault="00BD3AF7" w:rsidP="00BD3AF7">
      <w:pPr>
        <w:spacing w:line="560" w:lineRule="exact"/>
        <w:ind w:firstLineChars="200" w:firstLine="640"/>
        <w:rPr>
          <w:sz w:val="32"/>
          <w:szCs w:val="32"/>
        </w:rPr>
      </w:pPr>
      <w:r w:rsidRPr="00FF1E97">
        <w:rPr>
          <w:rFonts w:eastAsia="仿宋_GB2312" w:hint="eastAsia"/>
          <w:sz w:val="32"/>
          <w:szCs w:val="32"/>
        </w:rPr>
        <w:t>为深入学习贯彻习近平总书记重要讲话精神，</w:t>
      </w:r>
      <w:r w:rsidRPr="00FF1E97">
        <w:rPr>
          <w:rFonts w:eastAsia="仿宋_GB2312"/>
          <w:sz w:val="32"/>
          <w:szCs w:val="32"/>
        </w:rPr>
        <w:t>依据《国家文物局</w:t>
      </w:r>
      <w:r w:rsidRPr="00FF1E97">
        <w:rPr>
          <w:rFonts w:eastAsia="仿宋_GB2312"/>
          <w:sz w:val="32"/>
          <w:szCs w:val="32"/>
        </w:rPr>
        <w:t xml:space="preserve"> </w:t>
      </w:r>
      <w:r w:rsidRPr="00FF1E97">
        <w:rPr>
          <w:rFonts w:eastAsia="仿宋_GB2312"/>
          <w:sz w:val="32"/>
          <w:szCs w:val="32"/>
        </w:rPr>
        <w:t>教育部关于加强文教结合、完善博物馆青少年教育功能的指导意见》（</w:t>
      </w:r>
      <w:proofErr w:type="gramStart"/>
      <w:r w:rsidRPr="00FF1E97">
        <w:rPr>
          <w:rFonts w:eastAsia="仿宋_GB2312"/>
          <w:sz w:val="32"/>
          <w:szCs w:val="32"/>
        </w:rPr>
        <w:t>文物博发〔</w:t>
      </w:r>
      <w:r w:rsidRPr="00FF1E97">
        <w:rPr>
          <w:rFonts w:eastAsia="仿宋_GB2312"/>
          <w:sz w:val="32"/>
          <w:szCs w:val="32"/>
        </w:rPr>
        <w:t>2015</w:t>
      </w:r>
      <w:r w:rsidRPr="00FF1E97">
        <w:rPr>
          <w:rFonts w:eastAsia="仿宋_GB2312"/>
          <w:sz w:val="32"/>
          <w:szCs w:val="32"/>
        </w:rPr>
        <w:t>〕</w:t>
      </w:r>
      <w:proofErr w:type="gramEnd"/>
      <w:r w:rsidRPr="00FF1E97">
        <w:rPr>
          <w:rFonts w:eastAsia="仿宋_GB2312"/>
          <w:sz w:val="32"/>
          <w:szCs w:val="32"/>
        </w:rPr>
        <w:t>9</w:t>
      </w:r>
      <w:r w:rsidRPr="00FF1E97">
        <w:rPr>
          <w:rFonts w:eastAsia="仿宋_GB2312"/>
          <w:sz w:val="32"/>
          <w:szCs w:val="32"/>
        </w:rPr>
        <w:t>号）和《广州市博物馆规定》，现就广州市中小学幼儿园利用博物馆资源开展学校教学和社会实践活动提出如下指导意见（以下简称</w:t>
      </w:r>
      <w:r w:rsidRPr="00FF1E97">
        <w:rPr>
          <w:rFonts w:eastAsia="仿宋_GB2312"/>
          <w:sz w:val="32"/>
          <w:szCs w:val="32"/>
        </w:rPr>
        <w:t>“</w:t>
      </w:r>
      <w:r w:rsidRPr="00FF1E97">
        <w:rPr>
          <w:rFonts w:eastAsia="仿宋_GB2312"/>
          <w:sz w:val="32"/>
          <w:szCs w:val="32"/>
        </w:rPr>
        <w:t>指导意见</w:t>
      </w:r>
      <w:r w:rsidRPr="00FF1E97">
        <w:rPr>
          <w:rFonts w:eastAsia="仿宋_GB2312"/>
          <w:sz w:val="32"/>
          <w:szCs w:val="32"/>
        </w:rPr>
        <w:t>”</w:t>
      </w:r>
      <w:r w:rsidRPr="00FF1E97">
        <w:rPr>
          <w:rFonts w:eastAsia="仿宋_GB2312"/>
          <w:sz w:val="32"/>
          <w:szCs w:val="32"/>
        </w:rPr>
        <w:t>）。</w:t>
      </w:r>
    </w:p>
    <w:p w:rsidR="00BD3AF7" w:rsidRPr="00FF1E97" w:rsidRDefault="00BD3AF7" w:rsidP="00BD3AF7">
      <w:pPr>
        <w:spacing w:line="560" w:lineRule="exact"/>
        <w:ind w:firstLineChars="200" w:firstLine="640"/>
        <w:rPr>
          <w:rFonts w:eastAsia="黑体"/>
          <w:sz w:val="32"/>
          <w:szCs w:val="32"/>
        </w:rPr>
      </w:pPr>
      <w:r w:rsidRPr="00FF1E97">
        <w:rPr>
          <w:rFonts w:eastAsia="黑体"/>
          <w:sz w:val="32"/>
          <w:szCs w:val="32"/>
        </w:rPr>
        <w:t>一、指导思想</w:t>
      </w:r>
    </w:p>
    <w:p w:rsidR="00BD3AF7" w:rsidRPr="00FF1E97" w:rsidRDefault="00BD3AF7" w:rsidP="00BD3AF7">
      <w:pPr>
        <w:spacing w:line="560" w:lineRule="exact"/>
        <w:ind w:firstLineChars="200" w:firstLine="640"/>
        <w:rPr>
          <w:rFonts w:eastAsia="仿宋_GB2312"/>
          <w:sz w:val="32"/>
          <w:szCs w:val="32"/>
        </w:rPr>
      </w:pPr>
      <w:r w:rsidRPr="00FF1E97">
        <w:rPr>
          <w:rFonts w:eastAsia="仿宋_GB2312" w:hint="eastAsia"/>
          <w:sz w:val="32"/>
          <w:szCs w:val="32"/>
        </w:rPr>
        <w:t>全面贯彻党的十九大精神，以习近平新时代中国特色社会主义思想为指导，深入贯彻习近平总书记重要讲话精神，</w:t>
      </w:r>
      <w:r w:rsidRPr="00FF1E97">
        <w:rPr>
          <w:rFonts w:eastAsia="仿宋_GB2312"/>
          <w:sz w:val="32"/>
          <w:szCs w:val="32"/>
        </w:rPr>
        <w:t>依据教育部、国家文物局</w:t>
      </w:r>
      <w:r w:rsidRPr="00FF1E97">
        <w:rPr>
          <w:rFonts w:eastAsia="仿宋_GB2312" w:hint="eastAsia"/>
          <w:sz w:val="32"/>
          <w:szCs w:val="32"/>
        </w:rPr>
        <w:t>的部署</w:t>
      </w:r>
      <w:r w:rsidRPr="00FF1E97">
        <w:rPr>
          <w:rFonts w:eastAsia="仿宋_GB2312"/>
          <w:sz w:val="32"/>
          <w:szCs w:val="32"/>
        </w:rPr>
        <w:t>要求，</w:t>
      </w:r>
      <w:proofErr w:type="gramStart"/>
      <w:r w:rsidRPr="00FF1E97">
        <w:rPr>
          <w:rFonts w:eastAsia="仿宋_GB2312"/>
          <w:sz w:val="32"/>
          <w:szCs w:val="32"/>
        </w:rPr>
        <w:t>建立校馆合作</w:t>
      </w:r>
      <w:proofErr w:type="gramEnd"/>
      <w:r w:rsidRPr="00FF1E97">
        <w:rPr>
          <w:rFonts w:eastAsia="仿宋_GB2312"/>
          <w:sz w:val="32"/>
          <w:szCs w:val="32"/>
        </w:rPr>
        <w:t>、利用博物馆资源开展学校教学和社会实践活动的创新机制</w:t>
      </w:r>
      <w:r w:rsidRPr="00FF1E97">
        <w:rPr>
          <w:rFonts w:eastAsia="仿宋_GB2312" w:hint="eastAsia"/>
          <w:sz w:val="32"/>
          <w:szCs w:val="32"/>
        </w:rPr>
        <w:t>，</w:t>
      </w:r>
      <w:r w:rsidRPr="00FF1E97">
        <w:rPr>
          <w:rFonts w:eastAsia="仿宋_GB2312"/>
          <w:sz w:val="32"/>
          <w:szCs w:val="32"/>
        </w:rPr>
        <w:t>通过整体规划、分层设计、有机衔接、系统推进等措施，引导学生在学科</w:t>
      </w:r>
      <w:r w:rsidRPr="00FF1E97">
        <w:rPr>
          <w:rFonts w:eastAsia="仿宋_GB2312" w:hint="eastAsia"/>
          <w:sz w:val="32"/>
          <w:szCs w:val="32"/>
        </w:rPr>
        <w:t>及</w:t>
      </w:r>
      <w:r w:rsidRPr="00FF1E97">
        <w:rPr>
          <w:rFonts w:eastAsia="仿宋_GB2312"/>
          <w:sz w:val="32"/>
          <w:szCs w:val="32"/>
        </w:rPr>
        <w:t>活动</w:t>
      </w:r>
      <w:r w:rsidRPr="00FF1E97">
        <w:rPr>
          <w:rFonts w:eastAsia="仿宋_GB2312" w:hint="eastAsia"/>
          <w:sz w:val="32"/>
          <w:szCs w:val="32"/>
        </w:rPr>
        <w:t>等</w:t>
      </w:r>
      <w:r w:rsidRPr="00FF1E97">
        <w:rPr>
          <w:rFonts w:eastAsia="仿宋_GB2312"/>
          <w:sz w:val="32"/>
          <w:szCs w:val="32"/>
        </w:rPr>
        <w:t>课程中利用博物馆资源丰富知识、拓展视野、体验历练，提升核心素养和关键能力。</w:t>
      </w:r>
    </w:p>
    <w:p w:rsidR="00BD3AF7" w:rsidRPr="00FF1E97" w:rsidRDefault="00BD3AF7" w:rsidP="00BD3AF7">
      <w:pPr>
        <w:tabs>
          <w:tab w:val="left" w:pos="6555"/>
        </w:tabs>
        <w:spacing w:line="560" w:lineRule="exact"/>
        <w:ind w:firstLineChars="200" w:firstLine="640"/>
        <w:rPr>
          <w:rFonts w:eastAsia="黑体"/>
          <w:sz w:val="32"/>
          <w:szCs w:val="32"/>
        </w:rPr>
      </w:pPr>
      <w:r w:rsidRPr="00FF1E97">
        <w:rPr>
          <w:rFonts w:eastAsia="黑体"/>
          <w:sz w:val="32"/>
          <w:szCs w:val="32"/>
        </w:rPr>
        <w:t>二、实施原则</w:t>
      </w:r>
    </w:p>
    <w:p w:rsidR="00BD3AF7" w:rsidRPr="00FF1E97" w:rsidRDefault="00BD3AF7" w:rsidP="00BD3AF7">
      <w:pPr>
        <w:spacing w:line="560" w:lineRule="exact"/>
        <w:ind w:firstLineChars="200" w:firstLine="640"/>
        <w:rPr>
          <w:rFonts w:eastAsia="仿宋_GB2312"/>
          <w:sz w:val="32"/>
          <w:szCs w:val="32"/>
        </w:rPr>
      </w:pPr>
      <w:r w:rsidRPr="00FF1E97">
        <w:rPr>
          <w:rFonts w:eastAsia="仿宋_GB2312"/>
          <w:sz w:val="32"/>
          <w:szCs w:val="32"/>
        </w:rPr>
        <w:t>利用博物馆资源开展学校教学和社会实践活动要坚持以下原则：</w:t>
      </w:r>
    </w:p>
    <w:p w:rsidR="00BD3AF7" w:rsidRPr="00FF1E97" w:rsidRDefault="00BD3AF7" w:rsidP="00BD3AF7">
      <w:pPr>
        <w:spacing w:line="560" w:lineRule="exact"/>
        <w:ind w:firstLineChars="200" w:firstLine="640"/>
        <w:rPr>
          <w:rFonts w:eastAsia="仿宋_GB2312"/>
          <w:sz w:val="32"/>
          <w:szCs w:val="32"/>
        </w:rPr>
      </w:pPr>
      <w:r w:rsidRPr="00FF1E97">
        <w:rPr>
          <w:rFonts w:eastAsia="楷体"/>
          <w:sz w:val="32"/>
          <w:szCs w:val="32"/>
        </w:rPr>
        <w:t>（一）公益性原则。</w:t>
      </w:r>
      <w:r w:rsidRPr="00FF1E97">
        <w:rPr>
          <w:rFonts w:eastAsia="仿宋_GB2312" w:hint="eastAsia"/>
          <w:sz w:val="32"/>
          <w:szCs w:val="32"/>
        </w:rPr>
        <w:t>博物馆作为具有公益性特点的公共文化设施和场所，应按照有关规定对市内未成年人实行免费开放。</w:t>
      </w:r>
    </w:p>
    <w:p w:rsidR="00BD3AF7" w:rsidRPr="00FF1E97" w:rsidRDefault="00BD3AF7" w:rsidP="00BD3AF7">
      <w:pPr>
        <w:spacing w:line="560" w:lineRule="exact"/>
        <w:ind w:firstLineChars="200" w:firstLine="640"/>
        <w:rPr>
          <w:rFonts w:eastAsia="仿宋_GB2312"/>
          <w:sz w:val="32"/>
          <w:szCs w:val="32"/>
        </w:rPr>
      </w:pPr>
      <w:r w:rsidRPr="00FF1E97">
        <w:rPr>
          <w:rFonts w:eastAsia="楷体"/>
          <w:sz w:val="32"/>
          <w:szCs w:val="32"/>
        </w:rPr>
        <w:t>（二）安全性原则。</w:t>
      </w:r>
      <w:r w:rsidRPr="00FF1E97">
        <w:rPr>
          <w:rFonts w:eastAsia="仿宋_GB2312"/>
          <w:sz w:val="32"/>
          <w:szCs w:val="32"/>
        </w:rPr>
        <w:t>学校、学生家长（监护人）以及博</w:t>
      </w:r>
      <w:r w:rsidRPr="00FF1E97">
        <w:rPr>
          <w:rFonts w:eastAsia="仿宋_GB2312"/>
          <w:sz w:val="32"/>
          <w:szCs w:val="32"/>
        </w:rPr>
        <w:lastRenderedPageBreak/>
        <w:t>物馆必须加强未成年人安全教育，并制定</w:t>
      </w:r>
      <w:r w:rsidRPr="00FF1E97">
        <w:rPr>
          <w:rFonts w:eastAsia="仿宋_GB2312" w:hint="eastAsia"/>
          <w:sz w:val="32"/>
          <w:szCs w:val="32"/>
        </w:rPr>
        <w:t>切实可行</w:t>
      </w:r>
      <w:r w:rsidRPr="00FF1E97">
        <w:rPr>
          <w:rFonts w:eastAsia="仿宋_GB2312"/>
          <w:sz w:val="32"/>
          <w:szCs w:val="32"/>
        </w:rPr>
        <w:t>的安全预案和具体措施，确保学生安全。</w:t>
      </w:r>
    </w:p>
    <w:p w:rsidR="00BD3AF7" w:rsidRPr="00FF1E97" w:rsidRDefault="00BD3AF7" w:rsidP="00BD3AF7">
      <w:pPr>
        <w:spacing w:line="560" w:lineRule="exact"/>
        <w:ind w:firstLineChars="200" w:firstLine="640"/>
        <w:rPr>
          <w:rFonts w:eastAsia="仿宋_GB2312"/>
          <w:sz w:val="32"/>
          <w:szCs w:val="32"/>
        </w:rPr>
      </w:pPr>
      <w:r w:rsidRPr="00FF1E97">
        <w:rPr>
          <w:rFonts w:eastAsia="楷体"/>
          <w:sz w:val="32"/>
          <w:szCs w:val="32"/>
        </w:rPr>
        <w:t>（三）实践性原则。</w:t>
      </w:r>
      <w:r w:rsidRPr="00FF1E97">
        <w:rPr>
          <w:rFonts w:eastAsia="仿宋_GB2312"/>
          <w:sz w:val="32"/>
          <w:szCs w:val="32"/>
        </w:rPr>
        <w:t>针对未成年人的特点设计体验项目和实践活动。</w:t>
      </w:r>
    </w:p>
    <w:p w:rsidR="00BD3AF7" w:rsidRPr="00FF1E97" w:rsidRDefault="00BD3AF7" w:rsidP="00BD3AF7">
      <w:pPr>
        <w:spacing w:line="560" w:lineRule="exact"/>
        <w:ind w:firstLineChars="200" w:firstLine="640"/>
        <w:rPr>
          <w:rFonts w:eastAsia="仿宋_GB2312"/>
          <w:sz w:val="32"/>
          <w:szCs w:val="32"/>
        </w:rPr>
      </w:pPr>
      <w:r w:rsidRPr="00FF1E97">
        <w:rPr>
          <w:rFonts w:eastAsia="楷体"/>
          <w:sz w:val="32"/>
          <w:szCs w:val="32"/>
        </w:rPr>
        <w:t>（四）共建共享原则。</w:t>
      </w:r>
      <w:r w:rsidRPr="00FF1E97">
        <w:rPr>
          <w:rFonts w:eastAsia="仿宋_GB2312"/>
          <w:sz w:val="32"/>
          <w:szCs w:val="32"/>
        </w:rPr>
        <w:t>博物馆与学校形成联动机制，开展各</w:t>
      </w:r>
      <w:proofErr w:type="gramStart"/>
      <w:r w:rsidRPr="00FF1E97">
        <w:rPr>
          <w:rFonts w:eastAsia="仿宋_GB2312"/>
          <w:sz w:val="32"/>
          <w:szCs w:val="32"/>
        </w:rPr>
        <w:t>类校馆</w:t>
      </w:r>
      <w:proofErr w:type="gramEnd"/>
      <w:r w:rsidRPr="00FF1E97">
        <w:rPr>
          <w:rFonts w:eastAsia="仿宋_GB2312"/>
          <w:sz w:val="32"/>
          <w:szCs w:val="32"/>
        </w:rPr>
        <w:t>共建共享活动。</w:t>
      </w:r>
    </w:p>
    <w:p w:rsidR="00BD3AF7" w:rsidRPr="00FF1E97" w:rsidRDefault="00BD3AF7" w:rsidP="00BD3AF7">
      <w:pPr>
        <w:spacing w:line="560" w:lineRule="exact"/>
        <w:ind w:firstLineChars="200" w:firstLine="640"/>
        <w:rPr>
          <w:rFonts w:eastAsia="仿宋_GB2312" w:hint="eastAsia"/>
          <w:sz w:val="32"/>
          <w:szCs w:val="32"/>
        </w:rPr>
      </w:pPr>
      <w:r w:rsidRPr="00FF1E97">
        <w:rPr>
          <w:rFonts w:eastAsia="楷体"/>
          <w:sz w:val="32"/>
          <w:szCs w:val="32"/>
        </w:rPr>
        <w:t>（五）教育性原则。</w:t>
      </w:r>
      <w:r w:rsidRPr="00FF1E97">
        <w:rPr>
          <w:rFonts w:eastAsia="仿宋_GB2312"/>
          <w:sz w:val="32"/>
          <w:szCs w:val="32"/>
        </w:rPr>
        <w:t>利用博物馆资源开展中小学校教学和社会实践活动，达到博学识广和实践育人。</w:t>
      </w:r>
    </w:p>
    <w:p w:rsidR="00BD3AF7" w:rsidRPr="00FF1E97" w:rsidRDefault="00BD3AF7" w:rsidP="00BD3AF7">
      <w:pPr>
        <w:spacing w:line="560" w:lineRule="exact"/>
        <w:ind w:firstLineChars="200" w:firstLine="640"/>
        <w:rPr>
          <w:rFonts w:eastAsia="仿宋_GB2312"/>
          <w:sz w:val="32"/>
          <w:szCs w:val="32"/>
        </w:rPr>
      </w:pPr>
      <w:r w:rsidRPr="00FF1E97">
        <w:rPr>
          <w:rFonts w:eastAsia="楷体" w:hint="eastAsia"/>
          <w:sz w:val="32"/>
          <w:szCs w:val="32"/>
        </w:rPr>
        <w:t>（六）鼓励性原则。</w:t>
      </w:r>
      <w:r w:rsidRPr="00FF1E97">
        <w:rPr>
          <w:rFonts w:eastAsia="仿宋_GB2312" w:hint="eastAsia"/>
          <w:sz w:val="32"/>
          <w:szCs w:val="32"/>
        </w:rPr>
        <w:t>主要利用国有博物馆教育资源开展教育与社会实践，同时鼓励、支持非国有博物馆参照国有博物馆与学校开展共建共享活动。</w:t>
      </w:r>
    </w:p>
    <w:p w:rsidR="00BD3AF7" w:rsidRPr="00FF1E97" w:rsidRDefault="00BD3AF7" w:rsidP="00BD3AF7">
      <w:pPr>
        <w:spacing w:line="560" w:lineRule="exact"/>
        <w:ind w:firstLineChars="200" w:firstLine="640"/>
        <w:rPr>
          <w:rFonts w:eastAsia="黑体"/>
          <w:sz w:val="32"/>
          <w:szCs w:val="32"/>
        </w:rPr>
      </w:pPr>
      <w:r w:rsidRPr="00FF1E97">
        <w:rPr>
          <w:rFonts w:eastAsia="黑体"/>
          <w:sz w:val="32"/>
          <w:szCs w:val="32"/>
        </w:rPr>
        <w:t>三、工作目标</w:t>
      </w:r>
    </w:p>
    <w:p w:rsidR="00BD3AF7" w:rsidRPr="00FF1E97" w:rsidRDefault="00BD3AF7" w:rsidP="00BD3AF7">
      <w:pPr>
        <w:spacing w:line="560" w:lineRule="exact"/>
        <w:ind w:firstLineChars="200" w:firstLine="640"/>
        <w:rPr>
          <w:rFonts w:eastAsia="楷体"/>
          <w:sz w:val="32"/>
          <w:szCs w:val="32"/>
        </w:rPr>
      </w:pPr>
      <w:r w:rsidRPr="00FF1E97">
        <w:rPr>
          <w:rFonts w:eastAsia="楷体"/>
          <w:sz w:val="32"/>
          <w:szCs w:val="32"/>
        </w:rPr>
        <w:t>（一）总目标</w:t>
      </w:r>
    </w:p>
    <w:p w:rsidR="00BD3AF7" w:rsidRPr="00FF1E97" w:rsidRDefault="00BD3AF7" w:rsidP="00BD3AF7">
      <w:pPr>
        <w:widowControl/>
        <w:shd w:val="clear" w:color="auto" w:fill="FFFFFF"/>
        <w:spacing w:line="560" w:lineRule="exact"/>
        <w:ind w:firstLineChars="200" w:firstLine="640"/>
        <w:rPr>
          <w:rFonts w:eastAsia="仿宋_GB2312"/>
          <w:sz w:val="32"/>
          <w:szCs w:val="32"/>
        </w:rPr>
      </w:pPr>
      <w:r w:rsidRPr="00FF1E97">
        <w:rPr>
          <w:rFonts w:eastAsia="仿宋_GB2312"/>
          <w:sz w:val="32"/>
          <w:szCs w:val="32"/>
        </w:rPr>
        <w:t>利用博物馆教育资源开展教学与社会实践活动，陶冶未成年人情操，提高人文和科学素养，培养关键能力；</w:t>
      </w:r>
      <w:r w:rsidRPr="00FF1E97">
        <w:rPr>
          <w:rFonts w:eastAsia="仿宋_GB2312" w:hint="eastAsia"/>
          <w:sz w:val="32"/>
          <w:szCs w:val="32"/>
        </w:rPr>
        <w:t>着力</w:t>
      </w:r>
      <w:r w:rsidRPr="00FF1E97">
        <w:rPr>
          <w:rFonts w:eastAsia="仿宋_GB2312"/>
          <w:sz w:val="32"/>
          <w:szCs w:val="32"/>
        </w:rPr>
        <w:t>讲好广州故事，传播中国精神，</w:t>
      </w:r>
      <w:r w:rsidRPr="00FF1E97">
        <w:rPr>
          <w:rFonts w:eastAsia="仿宋_GB2312" w:hint="eastAsia"/>
          <w:sz w:val="32"/>
          <w:szCs w:val="32"/>
        </w:rPr>
        <w:t>积极</w:t>
      </w:r>
      <w:proofErr w:type="gramStart"/>
      <w:r w:rsidRPr="00FF1E97">
        <w:rPr>
          <w:rFonts w:eastAsia="仿宋_GB2312"/>
          <w:sz w:val="32"/>
          <w:szCs w:val="32"/>
        </w:rPr>
        <w:t>推进校馆合作</w:t>
      </w:r>
      <w:proofErr w:type="gramEnd"/>
      <w:r w:rsidRPr="00FF1E97">
        <w:rPr>
          <w:rFonts w:eastAsia="仿宋_GB2312"/>
          <w:sz w:val="32"/>
          <w:szCs w:val="32"/>
        </w:rPr>
        <w:t>、协同联动；建设资源丰富、模式多样、管理健全的博物馆资源教育教学化平台；形成中小学幼儿园普遍重视利用博物馆教育资源开展教学与社会实践的良好文化氛围；在全市创建一批有效利用博物馆资源开展教学与社会实践的示范性学校和博物馆，发挥带动和辐射作用。</w:t>
      </w:r>
    </w:p>
    <w:p w:rsidR="00BD3AF7" w:rsidRPr="00FF1E97" w:rsidRDefault="00BD3AF7" w:rsidP="00BD3AF7">
      <w:pPr>
        <w:spacing w:line="560" w:lineRule="exact"/>
        <w:ind w:firstLineChars="200" w:firstLine="640"/>
        <w:rPr>
          <w:rFonts w:eastAsia="楷体"/>
          <w:sz w:val="32"/>
          <w:szCs w:val="32"/>
        </w:rPr>
      </w:pPr>
      <w:r w:rsidRPr="00FF1E97">
        <w:rPr>
          <w:rFonts w:eastAsia="楷体"/>
          <w:sz w:val="32"/>
          <w:szCs w:val="32"/>
        </w:rPr>
        <w:t>（二）具体目标</w:t>
      </w:r>
    </w:p>
    <w:p w:rsidR="00BD3AF7" w:rsidRPr="00FF1E97" w:rsidRDefault="00BD3AF7" w:rsidP="00BD3AF7">
      <w:pPr>
        <w:widowControl/>
        <w:shd w:val="clear" w:color="auto" w:fill="FFFFFF"/>
        <w:spacing w:line="560" w:lineRule="exact"/>
        <w:ind w:firstLineChars="200" w:firstLine="640"/>
        <w:jc w:val="left"/>
        <w:rPr>
          <w:rFonts w:eastAsia="仿宋_GB2312"/>
          <w:sz w:val="32"/>
          <w:szCs w:val="32"/>
        </w:rPr>
      </w:pPr>
      <w:r w:rsidRPr="00FF1E97">
        <w:rPr>
          <w:rFonts w:eastAsia="仿宋_GB2312"/>
          <w:sz w:val="32"/>
          <w:szCs w:val="32"/>
        </w:rPr>
        <w:t>1.</w:t>
      </w:r>
      <w:r w:rsidRPr="00FF1E97">
        <w:rPr>
          <w:rFonts w:eastAsia="仿宋_GB2312" w:hint="eastAsia"/>
          <w:sz w:val="32"/>
          <w:szCs w:val="32"/>
        </w:rPr>
        <w:t>各</w:t>
      </w:r>
      <w:r w:rsidRPr="00FF1E97">
        <w:rPr>
          <w:rFonts w:eastAsia="仿宋_GB2312"/>
          <w:sz w:val="32"/>
          <w:szCs w:val="32"/>
        </w:rPr>
        <w:t>博物馆根据</w:t>
      </w:r>
      <w:proofErr w:type="gramStart"/>
      <w:r w:rsidRPr="00FF1E97">
        <w:rPr>
          <w:rFonts w:eastAsia="仿宋_GB2312"/>
          <w:sz w:val="32"/>
          <w:szCs w:val="32"/>
        </w:rPr>
        <w:t>不</w:t>
      </w:r>
      <w:proofErr w:type="gramEnd"/>
      <w:r w:rsidRPr="00FF1E97">
        <w:rPr>
          <w:rFonts w:eastAsia="仿宋_GB2312"/>
          <w:sz w:val="32"/>
          <w:szCs w:val="32"/>
        </w:rPr>
        <w:t>同学</w:t>
      </w:r>
      <w:proofErr w:type="gramStart"/>
      <w:r w:rsidRPr="00FF1E97">
        <w:rPr>
          <w:rFonts w:eastAsia="仿宋_GB2312"/>
          <w:sz w:val="32"/>
          <w:szCs w:val="32"/>
        </w:rPr>
        <w:t>段学生</w:t>
      </w:r>
      <w:proofErr w:type="gramEnd"/>
      <w:r w:rsidRPr="00FF1E97">
        <w:rPr>
          <w:rFonts w:eastAsia="仿宋_GB2312"/>
          <w:sz w:val="32"/>
          <w:szCs w:val="32"/>
        </w:rPr>
        <w:t>认知水平，对馆藏资源进行分类，整合博物馆的供应菜单和</w:t>
      </w:r>
      <w:r w:rsidRPr="00FF1E97">
        <w:rPr>
          <w:rFonts w:eastAsia="仿宋_GB2312" w:hint="eastAsia"/>
          <w:sz w:val="32"/>
          <w:szCs w:val="32"/>
        </w:rPr>
        <w:t>针对</w:t>
      </w:r>
      <w:r w:rsidRPr="00FF1E97">
        <w:rPr>
          <w:rFonts w:eastAsia="仿宋_GB2312"/>
          <w:sz w:val="32"/>
          <w:szCs w:val="32"/>
        </w:rPr>
        <w:t>中小学幼儿园</w:t>
      </w:r>
      <w:proofErr w:type="gramStart"/>
      <w:r w:rsidRPr="00FF1E97">
        <w:rPr>
          <w:rFonts w:eastAsia="仿宋_GB2312"/>
          <w:sz w:val="32"/>
          <w:szCs w:val="32"/>
        </w:rPr>
        <w:t>的点单目录</w:t>
      </w:r>
      <w:proofErr w:type="gramEnd"/>
      <w:r w:rsidRPr="00FF1E97">
        <w:rPr>
          <w:rFonts w:eastAsia="仿宋_GB2312"/>
          <w:sz w:val="32"/>
          <w:szCs w:val="32"/>
        </w:rPr>
        <w:t>，编制博物馆地图；</w:t>
      </w:r>
      <w:r w:rsidRPr="00FF1E97">
        <w:rPr>
          <w:rFonts w:eastAsia="仿宋_GB2312" w:hint="eastAsia"/>
          <w:sz w:val="32"/>
          <w:szCs w:val="32"/>
        </w:rPr>
        <w:t>博物馆与学校合作制定本市博物馆教学纲要、教学指南以及适合未成年人学习的馆校合作课程。</w:t>
      </w:r>
    </w:p>
    <w:p w:rsidR="00BD3AF7" w:rsidRPr="00FF1E97" w:rsidRDefault="00BD3AF7" w:rsidP="00BD3AF7">
      <w:pPr>
        <w:widowControl/>
        <w:shd w:val="clear" w:color="auto" w:fill="FFFFFF"/>
        <w:spacing w:line="560" w:lineRule="exact"/>
        <w:ind w:firstLineChars="181" w:firstLine="579"/>
        <w:jc w:val="left"/>
        <w:rPr>
          <w:rFonts w:eastAsia="仿宋_GB2312"/>
          <w:sz w:val="32"/>
          <w:szCs w:val="32"/>
        </w:rPr>
      </w:pPr>
      <w:r w:rsidRPr="00FF1E97">
        <w:rPr>
          <w:rFonts w:eastAsia="仿宋_GB2312"/>
          <w:sz w:val="32"/>
          <w:szCs w:val="32"/>
        </w:rPr>
        <w:t>2.</w:t>
      </w:r>
      <w:r w:rsidRPr="00FF1E97">
        <w:rPr>
          <w:rFonts w:eastAsia="仿宋_GB2312"/>
          <w:sz w:val="32"/>
          <w:szCs w:val="32"/>
        </w:rPr>
        <w:t>开发博物馆资源数字化平台，共享数字化博物馆资源、教学资源和活动数据；通过馆校合作，积累利用博物馆资源的教学和活动经验，初步形成课程整合利用博物馆资源的教学框架体系。</w:t>
      </w:r>
    </w:p>
    <w:p w:rsidR="00BD3AF7" w:rsidRPr="00FF1E97" w:rsidRDefault="00BD3AF7" w:rsidP="00BD3AF7">
      <w:pPr>
        <w:widowControl/>
        <w:shd w:val="clear" w:color="auto" w:fill="FFFFFF"/>
        <w:spacing w:line="560" w:lineRule="exact"/>
        <w:ind w:firstLineChars="181" w:firstLine="579"/>
        <w:jc w:val="left"/>
        <w:rPr>
          <w:rFonts w:eastAsia="仿宋_GB2312"/>
          <w:sz w:val="32"/>
          <w:szCs w:val="32"/>
        </w:rPr>
      </w:pPr>
      <w:r w:rsidRPr="00FF1E97">
        <w:rPr>
          <w:rFonts w:eastAsia="仿宋_GB2312"/>
          <w:sz w:val="32"/>
          <w:szCs w:val="32"/>
        </w:rPr>
        <w:t>3.</w:t>
      </w:r>
      <w:r w:rsidRPr="00FF1E97">
        <w:rPr>
          <w:rFonts w:eastAsia="仿宋_GB2312"/>
          <w:sz w:val="32"/>
          <w:szCs w:val="32"/>
        </w:rPr>
        <w:t>全市</w:t>
      </w:r>
      <w:r w:rsidRPr="00FF1E97">
        <w:rPr>
          <w:rFonts w:eastAsia="仿宋_GB2312" w:hint="eastAsia"/>
          <w:sz w:val="32"/>
          <w:szCs w:val="32"/>
        </w:rPr>
        <w:t>各</w:t>
      </w:r>
      <w:r w:rsidRPr="00FF1E97">
        <w:rPr>
          <w:rFonts w:eastAsia="仿宋_GB2312"/>
          <w:sz w:val="32"/>
          <w:szCs w:val="32"/>
        </w:rPr>
        <w:t>中小学幼儿园</w:t>
      </w:r>
      <w:r w:rsidRPr="00FF1E97">
        <w:rPr>
          <w:rFonts w:eastAsia="仿宋_GB2312" w:hint="eastAsia"/>
          <w:sz w:val="32"/>
          <w:szCs w:val="32"/>
        </w:rPr>
        <w:t>要积极</w:t>
      </w:r>
      <w:r w:rsidRPr="00FF1E97">
        <w:rPr>
          <w:rFonts w:eastAsia="仿宋_GB2312"/>
          <w:sz w:val="32"/>
          <w:szCs w:val="32"/>
        </w:rPr>
        <w:t>参与利用博物馆资源开展教学和社会实践活动，初步形成</w:t>
      </w:r>
      <w:r w:rsidRPr="00FF1E97">
        <w:rPr>
          <w:rFonts w:eastAsia="仿宋_GB2312" w:hint="eastAsia"/>
          <w:sz w:val="32"/>
          <w:szCs w:val="32"/>
        </w:rPr>
        <w:t>年级</w:t>
      </w:r>
      <w:r w:rsidRPr="00FF1E97">
        <w:rPr>
          <w:rFonts w:eastAsia="仿宋_GB2312"/>
          <w:sz w:val="32"/>
          <w:szCs w:val="32"/>
        </w:rPr>
        <w:t>梯度衔接、课堂教学与课外活动相互结合、科普教育与兴趣探究相互促进、学校教育与博物馆教育相互融合的博物馆资源教育新体系。</w:t>
      </w:r>
    </w:p>
    <w:p w:rsidR="00BD3AF7" w:rsidRPr="00FF1E97" w:rsidRDefault="00BD3AF7" w:rsidP="00BD3AF7">
      <w:pPr>
        <w:spacing w:line="560" w:lineRule="exact"/>
        <w:ind w:firstLineChars="200" w:firstLine="640"/>
        <w:rPr>
          <w:rFonts w:eastAsia="黑体"/>
          <w:sz w:val="32"/>
          <w:szCs w:val="32"/>
        </w:rPr>
      </w:pPr>
      <w:r w:rsidRPr="00FF1E97">
        <w:rPr>
          <w:rFonts w:eastAsia="黑体"/>
          <w:sz w:val="32"/>
          <w:szCs w:val="32"/>
        </w:rPr>
        <w:t>四、主要任务</w:t>
      </w:r>
    </w:p>
    <w:p w:rsidR="00BD3AF7" w:rsidRPr="00FF1E97" w:rsidRDefault="00BD3AF7" w:rsidP="00BD3AF7">
      <w:pPr>
        <w:spacing w:line="560" w:lineRule="exact"/>
        <w:ind w:firstLineChars="200" w:firstLine="640"/>
        <w:rPr>
          <w:rFonts w:eastAsia="楷体"/>
          <w:sz w:val="32"/>
          <w:szCs w:val="32"/>
        </w:rPr>
      </w:pPr>
      <w:r w:rsidRPr="00FF1E97">
        <w:rPr>
          <w:rFonts w:eastAsia="楷体"/>
          <w:sz w:val="32"/>
          <w:szCs w:val="32"/>
        </w:rPr>
        <w:t>（</w:t>
      </w:r>
      <w:r w:rsidRPr="00FF1E97">
        <w:rPr>
          <w:rFonts w:eastAsia="楷体" w:hint="eastAsia"/>
          <w:sz w:val="32"/>
          <w:szCs w:val="32"/>
        </w:rPr>
        <w:t>一</w:t>
      </w:r>
      <w:r w:rsidRPr="00FF1E97">
        <w:rPr>
          <w:rFonts w:eastAsia="楷体"/>
          <w:sz w:val="32"/>
          <w:szCs w:val="32"/>
        </w:rPr>
        <w:t>）中小学幼儿园的主要任务</w:t>
      </w:r>
    </w:p>
    <w:p w:rsidR="00BD3AF7" w:rsidRPr="00FF1E97" w:rsidRDefault="00BD3AF7" w:rsidP="00BD3AF7">
      <w:pPr>
        <w:spacing w:line="560" w:lineRule="exact"/>
        <w:ind w:firstLineChars="200" w:firstLine="640"/>
        <w:rPr>
          <w:rFonts w:eastAsia="仿宋_GB2312"/>
          <w:sz w:val="32"/>
          <w:szCs w:val="32"/>
        </w:rPr>
      </w:pPr>
      <w:r w:rsidRPr="00FF1E97">
        <w:rPr>
          <w:rFonts w:eastAsia="仿宋_GB2312"/>
          <w:sz w:val="32"/>
          <w:szCs w:val="32"/>
        </w:rPr>
        <w:t>结合国家课程实施有机融入博物馆资源内容，注重学生体验和实践，提高教育实效性。</w:t>
      </w:r>
    </w:p>
    <w:p w:rsidR="00BD3AF7" w:rsidRPr="00FF1E97" w:rsidRDefault="00BD3AF7" w:rsidP="00BD3AF7">
      <w:pPr>
        <w:spacing w:line="560" w:lineRule="exact"/>
        <w:ind w:firstLineChars="200" w:firstLine="640"/>
        <w:rPr>
          <w:rFonts w:eastAsia="仿宋_GB2312"/>
          <w:sz w:val="32"/>
          <w:szCs w:val="32"/>
        </w:rPr>
      </w:pPr>
      <w:r w:rsidRPr="00FF1E97">
        <w:rPr>
          <w:rFonts w:eastAsia="仿宋_GB2312"/>
          <w:sz w:val="32"/>
          <w:szCs w:val="32"/>
        </w:rPr>
        <w:t>1.</w:t>
      </w:r>
      <w:r w:rsidRPr="00FF1E97">
        <w:rPr>
          <w:rFonts w:eastAsia="仿宋_GB2312"/>
          <w:sz w:val="32"/>
          <w:szCs w:val="32"/>
        </w:rPr>
        <w:t>成立以分管教学的副校（园）长负责，学校德育主任、科组长、年级长、任课教师、班主任为主体，专家和志愿者共同参与，专兼职相结合的师资队伍。每所中小学幼儿园至少</w:t>
      </w:r>
      <w:r w:rsidRPr="00FF1E97">
        <w:rPr>
          <w:rFonts w:eastAsia="仿宋_GB2312" w:hint="eastAsia"/>
          <w:sz w:val="32"/>
          <w:szCs w:val="32"/>
        </w:rPr>
        <w:t>安排</w:t>
      </w:r>
      <w:r w:rsidRPr="00FF1E97">
        <w:rPr>
          <w:rFonts w:eastAsia="仿宋_GB2312"/>
          <w:sz w:val="32"/>
          <w:szCs w:val="32"/>
        </w:rPr>
        <w:t>1</w:t>
      </w:r>
      <w:r w:rsidRPr="00FF1E97">
        <w:rPr>
          <w:rFonts w:eastAsia="仿宋_GB2312"/>
          <w:sz w:val="32"/>
          <w:szCs w:val="32"/>
        </w:rPr>
        <w:t>名人员负责具体工作。</w:t>
      </w:r>
    </w:p>
    <w:p w:rsidR="00BD3AF7" w:rsidRPr="00FF1E97" w:rsidRDefault="00BD3AF7" w:rsidP="00BD3AF7">
      <w:pPr>
        <w:spacing w:line="560" w:lineRule="exact"/>
        <w:ind w:firstLineChars="200" w:firstLine="640"/>
        <w:rPr>
          <w:rFonts w:eastAsia="仿宋_GB2312"/>
          <w:sz w:val="32"/>
          <w:szCs w:val="32"/>
        </w:rPr>
      </w:pPr>
      <w:r w:rsidRPr="00FF1E97">
        <w:rPr>
          <w:rFonts w:eastAsia="仿宋_GB2312"/>
          <w:sz w:val="32"/>
          <w:szCs w:val="32"/>
        </w:rPr>
        <w:t>2.</w:t>
      </w:r>
      <w:r w:rsidRPr="00FF1E97">
        <w:rPr>
          <w:rFonts w:eastAsia="仿宋_GB2312"/>
          <w:sz w:val="32"/>
          <w:szCs w:val="32"/>
        </w:rPr>
        <w:t>根据中小学幼儿园教育、教学计划，合理安排利用博物馆资源开展教学与实践活动。各学段（含幼儿园）教学实践每学年安排</w:t>
      </w:r>
      <w:r w:rsidRPr="00FF1E97">
        <w:rPr>
          <w:rFonts w:eastAsia="仿宋_GB2312" w:hint="eastAsia"/>
          <w:sz w:val="32"/>
          <w:szCs w:val="32"/>
        </w:rPr>
        <w:t>1</w:t>
      </w:r>
      <w:r w:rsidRPr="00FF1E97">
        <w:rPr>
          <w:rFonts w:eastAsia="仿宋_GB2312"/>
          <w:sz w:val="32"/>
          <w:szCs w:val="32"/>
        </w:rPr>
        <w:t>次以上主题教学实践活动。</w:t>
      </w:r>
    </w:p>
    <w:p w:rsidR="00BD3AF7" w:rsidRPr="00FF1E97" w:rsidRDefault="00BD3AF7" w:rsidP="00BD3AF7">
      <w:pPr>
        <w:spacing w:line="560" w:lineRule="exact"/>
        <w:ind w:firstLineChars="200" w:firstLine="640"/>
        <w:rPr>
          <w:rFonts w:eastAsia="仿宋_GB2312"/>
          <w:sz w:val="32"/>
          <w:szCs w:val="32"/>
        </w:rPr>
      </w:pPr>
      <w:r w:rsidRPr="00FF1E97">
        <w:rPr>
          <w:rFonts w:eastAsia="仿宋_GB2312"/>
          <w:sz w:val="32"/>
          <w:szCs w:val="32"/>
        </w:rPr>
        <w:t>3.</w:t>
      </w:r>
      <w:r w:rsidRPr="00FF1E97">
        <w:rPr>
          <w:rFonts w:eastAsia="仿宋_GB2312"/>
          <w:sz w:val="32"/>
          <w:szCs w:val="32"/>
        </w:rPr>
        <w:t>在各学科课程中增加博物馆教育的有关内容和实践环节。中小学道德与法治、语文、历史、艺术、体育等教学中增加博物馆学习环节；地理、数学、物理、化学、生物等学科，应充分利用博物馆资源设计突出学生体验与探究，动手操作与科学实验等活动；通过开展公开课、教学实践与教学研讨等活动提高教育、教学的实际效果。</w:t>
      </w:r>
    </w:p>
    <w:p w:rsidR="00BD3AF7" w:rsidRPr="00FF1E97" w:rsidRDefault="00BD3AF7" w:rsidP="00BD3AF7">
      <w:pPr>
        <w:spacing w:line="560" w:lineRule="exact"/>
        <w:ind w:firstLineChars="200" w:firstLine="640"/>
        <w:rPr>
          <w:rFonts w:eastAsia="仿宋_GB2312"/>
          <w:sz w:val="32"/>
          <w:szCs w:val="32"/>
        </w:rPr>
      </w:pPr>
      <w:r w:rsidRPr="00FF1E97">
        <w:rPr>
          <w:rFonts w:eastAsia="仿宋_GB2312"/>
          <w:sz w:val="32"/>
          <w:szCs w:val="32"/>
        </w:rPr>
        <w:t>4.</w:t>
      </w:r>
      <w:r w:rsidRPr="00FF1E97">
        <w:rPr>
          <w:rFonts w:eastAsia="仿宋_GB2312"/>
          <w:sz w:val="32"/>
          <w:szCs w:val="32"/>
        </w:rPr>
        <w:t>加强学校综合实践课程与博物馆课程的契合。</w:t>
      </w:r>
      <w:proofErr w:type="gramStart"/>
      <w:r w:rsidRPr="00FF1E97">
        <w:rPr>
          <w:rFonts w:eastAsia="仿宋_GB2312"/>
          <w:sz w:val="32"/>
          <w:szCs w:val="32"/>
        </w:rPr>
        <w:t>校馆共同</w:t>
      </w:r>
      <w:proofErr w:type="gramEnd"/>
      <w:r w:rsidRPr="00FF1E97">
        <w:rPr>
          <w:rFonts w:eastAsia="仿宋_GB2312"/>
          <w:sz w:val="32"/>
          <w:szCs w:val="32"/>
        </w:rPr>
        <w:t>开发自然类、历史类、地理类、科技类、人文类、体验类等多种与博物馆资源相关的富有特色的博物馆教育教学课程，助</w:t>
      </w:r>
      <w:proofErr w:type="gramStart"/>
      <w:r w:rsidRPr="00FF1E97">
        <w:rPr>
          <w:rFonts w:eastAsia="仿宋_GB2312"/>
          <w:sz w:val="32"/>
          <w:szCs w:val="32"/>
        </w:rPr>
        <w:t>推学校</w:t>
      </w:r>
      <w:proofErr w:type="gramEnd"/>
      <w:r w:rsidRPr="00FF1E97">
        <w:rPr>
          <w:rFonts w:eastAsia="仿宋_GB2312"/>
          <w:sz w:val="32"/>
          <w:szCs w:val="32"/>
        </w:rPr>
        <w:t>特色发展，打造学校特色品牌。</w:t>
      </w:r>
    </w:p>
    <w:p w:rsidR="00BD3AF7" w:rsidRPr="00FF1E97" w:rsidRDefault="00BD3AF7" w:rsidP="00BD3AF7">
      <w:pPr>
        <w:spacing w:line="560" w:lineRule="exact"/>
        <w:ind w:firstLineChars="200" w:firstLine="640"/>
        <w:rPr>
          <w:rFonts w:eastAsia="仿宋_GB2312"/>
          <w:sz w:val="32"/>
          <w:szCs w:val="32"/>
        </w:rPr>
      </w:pPr>
      <w:r w:rsidRPr="00FF1E97">
        <w:rPr>
          <w:rFonts w:eastAsia="仿宋_GB2312"/>
          <w:sz w:val="32"/>
          <w:szCs w:val="32"/>
        </w:rPr>
        <w:t>5.</w:t>
      </w:r>
      <w:r w:rsidRPr="00FF1E97">
        <w:rPr>
          <w:rFonts w:eastAsia="仿宋_GB2312"/>
          <w:sz w:val="32"/>
          <w:szCs w:val="32"/>
        </w:rPr>
        <w:t>促进</w:t>
      </w:r>
      <w:proofErr w:type="gramStart"/>
      <w:r w:rsidRPr="00FF1E97">
        <w:rPr>
          <w:rFonts w:eastAsia="仿宋_GB2312"/>
          <w:sz w:val="32"/>
          <w:szCs w:val="32"/>
        </w:rPr>
        <w:t>研</w:t>
      </w:r>
      <w:proofErr w:type="gramEnd"/>
      <w:r w:rsidRPr="00FF1E97">
        <w:rPr>
          <w:rFonts w:eastAsia="仿宋_GB2312"/>
          <w:sz w:val="32"/>
          <w:szCs w:val="32"/>
        </w:rPr>
        <w:t>学旅行与学科课程、综合课程的有机融合，将</w:t>
      </w:r>
      <w:proofErr w:type="gramStart"/>
      <w:r w:rsidRPr="00FF1E97">
        <w:rPr>
          <w:rFonts w:eastAsia="仿宋_GB2312"/>
          <w:sz w:val="32"/>
          <w:szCs w:val="32"/>
        </w:rPr>
        <w:t>研</w:t>
      </w:r>
      <w:proofErr w:type="gramEnd"/>
      <w:r w:rsidRPr="00FF1E97">
        <w:rPr>
          <w:rFonts w:eastAsia="仿宋_GB2312"/>
          <w:sz w:val="32"/>
          <w:szCs w:val="32"/>
        </w:rPr>
        <w:t>学旅行纳入教学计划。</w:t>
      </w:r>
      <w:proofErr w:type="gramStart"/>
      <w:r w:rsidRPr="00FF1E97">
        <w:rPr>
          <w:rFonts w:eastAsia="仿宋_GB2312"/>
          <w:sz w:val="32"/>
          <w:szCs w:val="32"/>
        </w:rPr>
        <w:t>通过校馆合作</w:t>
      </w:r>
      <w:proofErr w:type="gramEnd"/>
      <w:r w:rsidRPr="00FF1E97">
        <w:rPr>
          <w:rFonts w:eastAsia="仿宋_GB2312"/>
          <w:sz w:val="32"/>
          <w:szCs w:val="32"/>
        </w:rPr>
        <w:t>，设计一批基于博物馆资源学习、实践的</w:t>
      </w:r>
      <w:proofErr w:type="gramStart"/>
      <w:r w:rsidRPr="00FF1E97">
        <w:rPr>
          <w:rFonts w:eastAsia="仿宋_GB2312"/>
          <w:sz w:val="32"/>
          <w:szCs w:val="32"/>
        </w:rPr>
        <w:t>研</w:t>
      </w:r>
      <w:proofErr w:type="gramEnd"/>
      <w:r w:rsidRPr="00FF1E97">
        <w:rPr>
          <w:rFonts w:eastAsia="仿宋_GB2312"/>
          <w:sz w:val="32"/>
          <w:szCs w:val="32"/>
        </w:rPr>
        <w:t>学旅行精品线路，灵活安排学生参加以博物馆资源为学习内容的现场考察、</w:t>
      </w:r>
      <w:proofErr w:type="gramStart"/>
      <w:r w:rsidRPr="00FF1E97">
        <w:rPr>
          <w:rFonts w:eastAsia="仿宋_GB2312"/>
          <w:sz w:val="32"/>
          <w:szCs w:val="32"/>
        </w:rPr>
        <w:t>研</w:t>
      </w:r>
      <w:proofErr w:type="gramEnd"/>
      <w:r w:rsidRPr="00FF1E97">
        <w:rPr>
          <w:rFonts w:eastAsia="仿宋_GB2312"/>
          <w:sz w:val="32"/>
          <w:szCs w:val="32"/>
        </w:rPr>
        <w:t>学旅行与社会实践活动。小学生以社区附近的博物馆资源（乡土乡情）学习考察和体验实践为主，初中生以本区及相邻区的博物馆资源（区情市情）学习考察和体验实践为主，高中生在区内资源整合学习考察与实践基础上，进一步拓展、延伸至市域内外资源（市情省情国情）学习考察和体验实践为主。</w:t>
      </w:r>
    </w:p>
    <w:p w:rsidR="00BD3AF7" w:rsidRPr="00FF1E97" w:rsidRDefault="00BD3AF7" w:rsidP="00BD3AF7">
      <w:pPr>
        <w:spacing w:line="560" w:lineRule="exact"/>
        <w:ind w:firstLineChars="200" w:firstLine="640"/>
        <w:rPr>
          <w:rFonts w:eastAsia="仿宋_GB2312"/>
          <w:sz w:val="32"/>
          <w:szCs w:val="32"/>
        </w:rPr>
      </w:pPr>
      <w:r w:rsidRPr="00FF1E97">
        <w:rPr>
          <w:rFonts w:eastAsia="仿宋_GB2312"/>
          <w:sz w:val="32"/>
          <w:szCs w:val="32"/>
        </w:rPr>
        <w:t>6.</w:t>
      </w:r>
      <w:r w:rsidRPr="00FF1E97">
        <w:rPr>
          <w:rFonts w:eastAsia="仿宋_GB2312"/>
          <w:sz w:val="32"/>
          <w:szCs w:val="32"/>
        </w:rPr>
        <w:t>根据</w:t>
      </w:r>
      <w:proofErr w:type="gramStart"/>
      <w:r w:rsidRPr="00FF1E97">
        <w:rPr>
          <w:rFonts w:eastAsia="仿宋_GB2312"/>
          <w:sz w:val="32"/>
          <w:szCs w:val="32"/>
        </w:rPr>
        <w:t>不</w:t>
      </w:r>
      <w:proofErr w:type="gramEnd"/>
      <w:r w:rsidRPr="00FF1E97">
        <w:rPr>
          <w:rFonts w:eastAsia="仿宋_GB2312"/>
          <w:sz w:val="32"/>
          <w:szCs w:val="32"/>
        </w:rPr>
        <w:t>同学段，制定利用博物馆资源开展学科教学及实践活动的教学目标、体验内容、学习方式及学生活动评价办法。将教师</w:t>
      </w:r>
      <w:r w:rsidRPr="00FF1E97">
        <w:rPr>
          <w:rFonts w:eastAsia="仿宋_GB2312" w:hint="eastAsia"/>
          <w:sz w:val="32"/>
          <w:szCs w:val="32"/>
        </w:rPr>
        <w:t>利用节假日</w:t>
      </w:r>
      <w:r w:rsidRPr="00FF1E97">
        <w:rPr>
          <w:rFonts w:eastAsia="仿宋_GB2312"/>
          <w:sz w:val="32"/>
          <w:szCs w:val="32"/>
        </w:rPr>
        <w:t>带领学生利用博物馆资源开展学科教学及实践活动的工作纳入教师工作量，并在绩效工资分配中予以体现。</w:t>
      </w:r>
    </w:p>
    <w:p w:rsidR="00BD3AF7" w:rsidRPr="00FF1E97" w:rsidRDefault="00BD3AF7" w:rsidP="00BD3AF7">
      <w:pPr>
        <w:spacing w:line="560" w:lineRule="exact"/>
        <w:ind w:firstLineChars="200" w:firstLine="640"/>
        <w:rPr>
          <w:rFonts w:eastAsia="楷体"/>
          <w:sz w:val="32"/>
          <w:szCs w:val="32"/>
        </w:rPr>
      </w:pPr>
      <w:r w:rsidRPr="00FF1E97">
        <w:rPr>
          <w:rFonts w:eastAsia="楷体"/>
          <w:sz w:val="32"/>
          <w:szCs w:val="32"/>
        </w:rPr>
        <w:t>（</w:t>
      </w:r>
      <w:r w:rsidRPr="00FF1E97">
        <w:rPr>
          <w:rFonts w:eastAsia="楷体" w:hint="eastAsia"/>
          <w:sz w:val="32"/>
          <w:szCs w:val="32"/>
        </w:rPr>
        <w:t>二</w:t>
      </w:r>
      <w:r w:rsidRPr="00FF1E97">
        <w:rPr>
          <w:rFonts w:eastAsia="楷体"/>
          <w:sz w:val="32"/>
          <w:szCs w:val="32"/>
        </w:rPr>
        <w:t>）博物馆的主要任务</w:t>
      </w:r>
    </w:p>
    <w:p w:rsidR="00BD3AF7" w:rsidRPr="00FF1E97" w:rsidRDefault="00BD3AF7" w:rsidP="00BD3AF7">
      <w:pPr>
        <w:spacing w:line="560" w:lineRule="exact"/>
        <w:ind w:firstLineChars="200" w:firstLine="640"/>
        <w:rPr>
          <w:rFonts w:eastAsia="仿宋_GB2312"/>
          <w:sz w:val="32"/>
          <w:szCs w:val="32"/>
        </w:rPr>
      </w:pPr>
      <w:r w:rsidRPr="00FF1E97">
        <w:rPr>
          <w:rFonts w:eastAsia="仿宋_GB2312"/>
          <w:sz w:val="32"/>
          <w:szCs w:val="32"/>
        </w:rPr>
        <w:t>根据教育部颁发的中小学课程标准和</w:t>
      </w:r>
      <w:r w:rsidRPr="00FF1E97">
        <w:rPr>
          <w:rFonts w:eastAsia="仿宋_GB2312"/>
          <w:sz w:val="32"/>
          <w:szCs w:val="32"/>
        </w:rPr>
        <w:t>3—6</w:t>
      </w:r>
      <w:r w:rsidRPr="00FF1E97">
        <w:rPr>
          <w:rFonts w:eastAsia="仿宋_GB2312"/>
          <w:sz w:val="32"/>
          <w:szCs w:val="32"/>
        </w:rPr>
        <w:t>岁儿童学习与发展指南对馆藏资源进行筛查和分类，编撰相关阐释性教育读物，制作相关文物仿制品和教学标本或模型，建立资源利用的指导框架开设馆校合作课程，服务中小学幼儿园教学。</w:t>
      </w:r>
    </w:p>
    <w:p w:rsidR="00BD3AF7" w:rsidRPr="00FF1E97" w:rsidRDefault="00BD3AF7" w:rsidP="00BD3AF7">
      <w:pPr>
        <w:spacing w:line="560" w:lineRule="exact"/>
        <w:ind w:firstLineChars="200" w:firstLine="640"/>
        <w:rPr>
          <w:rFonts w:eastAsia="仿宋_GB2312"/>
          <w:sz w:val="32"/>
          <w:szCs w:val="32"/>
        </w:rPr>
      </w:pPr>
      <w:r w:rsidRPr="00FF1E97">
        <w:rPr>
          <w:rFonts w:eastAsia="仿宋_GB2312"/>
          <w:sz w:val="32"/>
          <w:szCs w:val="32"/>
        </w:rPr>
        <w:t xml:space="preserve">1. </w:t>
      </w:r>
      <w:r w:rsidRPr="00FF1E97">
        <w:rPr>
          <w:rFonts w:eastAsia="仿宋_GB2312"/>
          <w:sz w:val="32"/>
          <w:szCs w:val="32"/>
        </w:rPr>
        <w:t>确立馆长负责制。馆长要将博物馆教育年度工作作为全馆年度工作重要内容</w:t>
      </w:r>
      <w:r w:rsidRPr="00FF1E97">
        <w:rPr>
          <w:rFonts w:eastAsia="仿宋_GB2312" w:hint="eastAsia"/>
          <w:sz w:val="32"/>
          <w:szCs w:val="32"/>
        </w:rPr>
        <w:t>。</w:t>
      </w:r>
      <w:r w:rsidRPr="00FF1E97">
        <w:rPr>
          <w:rFonts w:eastAsia="仿宋_GB2312"/>
          <w:sz w:val="32"/>
          <w:szCs w:val="32"/>
        </w:rPr>
        <w:t>负责该项工作的馆</w:t>
      </w:r>
      <w:r w:rsidRPr="00FF1E97">
        <w:rPr>
          <w:rFonts w:eastAsia="仿宋_GB2312" w:hint="eastAsia"/>
          <w:sz w:val="32"/>
          <w:szCs w:val="32"/>
        </w:rPr>
        <w:t>领导</w:t>
      </w:r>
      <w:r w:rsidRPr="00FF1E97">
        <w:rPr>
          <w:rFonts w:eastAsia="仿宋_GB2312"/>
          <w:sz w:val="32"/>
          <w:szCs w:val="32"/>
        </w:rPr>
        <w:t>要主导制定开展未成年人社会实践基地工作的年度工作计划和完善的规章制度，监督落实人财物配备标准。</w:t>
      </w:r>
    </w:p>
    <w:p w:rsidR="00BD3AF7" w:rsidRPr="00FF1E97" w:rsidRDefault="00BD3AF7" w:rsidP="00BD3AF7">
      <w:pPr>
        <w:spacing w:line="560" w:lineRule="exact"/>
        <w:ind w:firstLineChars="200" w:firstLine="640"/>
        <w:rPr>
          <w:rFonts w:eastAsia="仿宋_GB2312"/>
          <w:sz w:val="32"/>
          <w:szCs w:val="32"/>
        </w:rPr>
      </w:pPr>
      <w:r w:rsidRPr="00FF1E97">
        <w:rPr>
          <w:rFonts w:eastAsia="仿宋_GB2312"/>
          <w:sz w:val="32"/>
          <w:szCs w:val="32"/>
        </w:rPr>
        <w:t>2.</w:t>
      </w:r>
      <w:r w:rsidRPr="00FF1E97">
        <w:rPr>
          <w:rFonts w:eastAsia="仿宋_GB2312"/>
          <w:sz w:val="32"/>
          <w:szCs w:val="32"/>
        </w:rPr>
        <w:t>对博物馆设施、主要功能、品牌特色活动等进行资源梳理和信息发布。从不同博物馆的资源特点出发，针对中小学生幼儿所处的不同学习阶段的教育、教学目标和学习需求，制定有针对性利用博物馆资源的策划方案，</w:t>
      </w:r>
      <w:r w:rsidRPr="00FF1E97">
        <w:rPr>
          <w:rFonts w:eastAsia="仿宋_GB2312" w:hint="eastAsia"/>
          <w:sz w:val="32"/>
          <w:szCs w:val="32"/>
        </w:rPr>
        <w:t>配合</w:t>
      </w:r>
      <w:r w:rsidRPr="00FF1E97">
        <w:rPr>
          <w:rFonts w:eastAsia="仿宋_GB2312"/>
          <w:sz w:val="32"/>
          <w:szCs w:val="32"/>
        </w:rPr>
        <w:t>编写教学资料，设计具体的教学与服务内容。开发通过物件和藏品连接未成年人世界的博物馆课程，探索区别于学校教学的博物馆项目教学模式。</w:t>
      </w:r>
    </w:p>
    <w:p w:rsidR="00BD3AF7" w:rsidRPr="00FF1E97" w:rsidRDefault="00BD3AF7" w:rsidP="00BD3AF7">
      <w:pPr>
        <w:spacing w:line="560" w:lineRule="exact"/>
        <w:ind w:firstLineChars="200" w:firstLine="640"/>
        <w:rPr>
          <w:rFonts w:eastAsia="仿宋_GB2312"/>
          <w:sz w:val="32"/>
          <w:szCs w:val="32"/>
        </w:rPr>
      </w:pPr>
      <w:r w:rsidRPr="00FF1E97">
        <w:rPr>
          <w:rFonts w:eastAsia="仿宋_GB2312"/>
          <w:sz w:val="32"/>
          <w:szCs w:val="32"/>
        </w:rPr>
        <w:t>3.</w:t>
      </w:r>
      <w:r w:rsidRPr="00FF1E97">
        <w:rPr>
          <w:rFonts w:hint="eastAsia"/>
        </w:rPr>
        <w:t xml:space="preserve"> </w:t>
      </w:r>
      <w:r w:rsidRPr="00FF1E97">
        <w:rPr>
          <w:rFonts w:eastAsia="仿宋_GB2312" w:hint="eastAsia"/>
          <w:sz w:val="32"/>
          <w:szCs w:val="32"/>
        </w:rPr>
        <w:t>加强馆内设施建设，优化资源布局。有条件的博物馆要设置固定教育空间和便于开展教学的相关设施</w:t>
      </w:r>
      <w:r w:rsidRPr="00FF1E97">
        <w:rPr>
          <w:rFonts w:eastAsia="仿宋_GB2312"/>
          <w:sz w:val="32"/>
          <w:szCs w:val="32"/>
        </w:rPr>
        <w:t>，保证未成年人在博物馆的专题教育与社会实践中，有充足的活动空间，并配套必要的教育设备，满足教学和实践活动需求。</w:t>
      </w:r>
    </w:p>
    <w:p w:rsidR="00BD3AF7" w:rsidRPr="00FF1E97" w:rsidRDefault="00BD3AF7" w:rsidP="00BD3AF7">
      <w:pPr>
        <w:spacing w:line="560" w:lineRule="exact"/>
        <w:ind w:firstLineChars="200" w:firstLine="640"/>
        <w:rPr>
          <w:rFonts w:eastAsia="仿宋_GB2312"/>
          <w:sz w:val="32"/>
          <w:szCs w:val="32"/>
        </w:rPr>
      </w:pPr>
      <w:r w:rsidRPr="00FF1E97">
        <w:rPr>
          <w:rFonts w:eastAsia="仿宋_GB2312"/>
          <w:sz w:val="32"/>
          <w:szCs w:val="32"/>
        </w:rPr>
        <w:t xml:space="preserve">4. </w:t>
      </w:r>
      <w:r w:rsidRPr="00FF1E97">
        <w:rPr>
          <w:rFonts w:eastAsia="仿宋_GB2312"/>
          <w:sz w:val="32"/>
          <w:szCs w:val="32"/>
        </w:rPr>
        <w:t>有条件的博物馆要结合藏品举办针对未成年人的教育性展览，结合展览陈列的教学体验项目设计和实施趣味性强、互动性好、安全性高的实践体验活动，拓展和提升文物资源的教育功能。开放馆内实习资源，为未成年人开展社会实践活动提供条件。</w:t>
      </w:r>
    </w:p>
    <w:p w:rsidR="00BD3AF7" w:rsidRPr="00FF1E97" w:rsidRDefault="00BD3AF7" w:rsidP="00BD3AF7">
      <w:pPr>
        <w:spacing w:line="560" w:lineRule="exact"/>
        <w:ind w:firstLineChars="200" w:firstLine="640"/>
        <w:rPr>
          <w:rFonts w:eastAsia="仿宋_GB2312"/>
          <w:sz w:val="32"/>
          <w:szCs w:val="32"/>
        </w:rPr>
      </w:pPr>
      <w:r w:rsidRPr="00FF1E97">
        <w:rPr>
          <w:rFonts w:eastAsia="仿宋_GB2312"/>
          <w:sz w:val="32"/>
          <w:szCs w:val="32"/>
        </w:rPr>
        <w:t>5.</w:t>
      </w:r>
      <w:r w:rsidRPr="00FF1E97">
        <w:rPr>
          <w:rFonts w:hint="eastAsia"/>
        </w:rPr>
        <w:t xml:space="preserve"> </w:t>
      </w:r>
      <w:r w:rsidRPr="00FF1E97">
        <w:rPr>
          <w:rFonts w:eastAsia="仿宋_GB2312" w:hint="eastAsia"/>
          <w:sz w:val="32"/>
          <w:szCs w:val="32"/>
        </w:rPr>
        <w:t>有条件的博物馆利用新媒体实施远程教育</w:t>
      </w:r>
      <w:r w:rsidRPr="00FF1E97">
        <w:rPr>
          <w:rFonts w:eastAsia="仿宋_GB2312"/>
          <w:sz w:val="32"/>
          <w:szCs w:val="32"/>
        </w:rPr>
        <w:t>，不断深化内容和形式，让学生自主选择时间和项目，以喜欢的方式进行交互学习。</w:t>
      </w:r>
    </w:p>
    <w:p w:rsidR="00BD3AF7" w:rsidRPr="00FF1E97" w:rsidRDefault="00BD3AF7" w:rsidP="00BD3AF7">
      <w:pPr>
        <w:spacing w:line="560" w:lineRule="exact"/>
        <w:ind w:firstLineChars="200" w:firstLine="640"/>
        <w:rPr>
          <w:rFonts w:eastAsia="仿宋_GB2312"/>
          <w:sz w:val="32"/>
          <w:szCs w:val="32"/>
        </w:rPr>
      </w:pPr>
      <w:r w:rsidRPr="00FF1E97">
        <w:rPr>
          <w:rFonts w:eastAsia="仿宋_GB2312"/>
          <w:sz w:val="32"/>
          <w:szCs w:val="32"/>
        </w:rPr>
        <w:t>6.</w:t>
      </w:r>
      <w:r w:rsidRPr="00FF1E97">
        <w:rPr>
          <w:rFonts w:eastAsia="仿宋_GB2312"/>
          <w:sz w:val="32"/>
          <w:szCs w:val="32"/>
        </w:rPr>
        <w:t>举办馆校互动论坛，促进馆校联动，提高博物馆资源的利用效益。动员馆内策展人、文保人员、藏品专家和社会力量参与馆校合作项目，设计并安排适合进校园的流动展览。</w:t>
      </w:r>
    </w:p>
    <w:p w:rsidR="00BD3AF7" w:rsidRPr="00FF1E97" w:rsidRDefault="00BD3AF7" w:rsidP="00BD3AF7">
      <w:pPr>
        <w:spacing w:line="560" w:lineRule="exact"/>
        <w:ind w:firstLineChars="200" w:firstLine="640"/>
        <w:rPr>
          <w:rFonts w:eastAsia="仿宋_GB2312"/>
          <w:sz w:val="32"/>
          <w:szCs w:val="32"/>
        </w:rPr>
      </w:pPr>
      <w:r w:rsidRPr="00FF1E97">
        <w:rPr>
          <w:rFonts w:eastAsia="仿宋_GB2312"/>
          <w:sz w:val="32"/>
          <w:szCs w:val="32"/>
        </w:rPr>
        <w:t>7.</w:t>
      </w:r>
      <w:r w:rsidRPr="00FF1E97">
        <w:rPr>
          <w:rFonts w:eastAsia="仿宋_GB2312"/>
          <w:sz w:val="32"/>
          <w:szCs w:val="32"/>
        </w:rPr>
        <w:t>各博物馆利用展馆特点与优势，每年举办一次</w:t>
      </w:r>
      <w:r w:rsidRPr="00FF1E97">
        <w:rPr>
          <w:rFonts w:eastAsia="仿宋_GB2312"/>
          <w:sz w:val="32"/>
          <w:szCs w:val="32"/>
        </w:rPr>
        <w:t>“</w:t>
      </w:r>
      <w:r w:rsidRPr="00FF1E97">
        <w:rPr>
          <w:rFonts w:eastAsia="仿宋_GB2312"/>
          <w:sz w:val="32"/>
          <w:szCs w:val="32"/>
        </w:rPr>
        <w:t>博物馆开放周</w:t>
      </w:r>
      <w:r w:rsidRPr="00FF1E97">
        <w:rPr>
          <w:rFonts w:eastAsia="仿宋_GB2312"/>
          <w:sz w:val="32"/>
          <w:szCs w:val="32"/>
        </w:rPr>
        <w:t>”</w:t>
      </w:r>
      <w:r w:rsidRPr="00FF1E97">
        <w:rPr>
          <w:rFonts w:eastAsia="仿宋_GB2312"/>
          <w:sz w:val="32"/>
          <w:szCs w:val="32"/>
        </w:rPr>
        <w:t>，并确定一个主题向未成年人进行深度教育，扩大主题宣传和影响</w:t>
      </w:r>
      <w:r w:rsidRPr="00FF1E97">
        <w:rPr>
          <w:rFonts w:eastAsia="仿宋_GB2312" w:hint="eastAsia"/>
          <w:sz w:val="32"/>
          <w:szCs w:val="32"/>
        </w:rPr>
        <w:t>。</w:t>
      </w:r>
      <w:r w:rsidRPr="00FF1E97">
        <w:rPr>
          <w:rFonts w:eastAsia="仿宋_GB2312"/>
          <w:sz w:val="32"/>
          <w:szCs w:val="32"/>
        </w:rPr>
        <w:t>开展</w:t>
      </w:r>
      <w:r w:rsidRPr="00FF1E97">
        <w:rPr>
          <w:rFonts w:eastAsia="仿宋_GB2312"/>
          <w:sz w:val="32"/>
          <w:szCs w:val="32"/>
        </w:rPr>
        <w:t>“</w:t>
      </w:r>
      <w:r w:rsidRPr="00FF1E97">
        <w:rPr>
          <w:rFonts w:eastAsia="仿宋_GB2312"/>
          <w:sz w:val="32"/>
          <w:szCs w:val="32"/>
        </w:rPr>
        <w:t>博物馆展览进校园</w:t>
      </w:r>
      <w:r w:rsidRPr="00FF1E97">
        <w:rPr>
          <w:rFonts w:eastAsia="仿宋_GB2312"/>
          <w:sz w:val="32"/>
          <w:szCs w:val="32"/>
        </w:rPr>
        <w:t>”</w:t>
      </w:r>
      <w:r w:rsidRPr="00FF1E97">
        <w:rPr>
          <w:rFonts w:eastAsia="仿宋_GB2312"/>
          <w:sz w:val="32"/>
          <w:szCs w:val="32"/>
        </w:rPr>
        <w:t>活动。</w:t>
      </w:r>
    </w:p>
    <w:p w:rsidR="00BD3AF7" w:rsidRPr="00FF1E97" w:rsidRDefault="00BD3AF7" w:rsidP="00BD3AF7">
      <w:pPr>
        <w:spacing w:line="560" w:lineRule="exact"/>
        <w:ind w:firstLineChars="200" w:firstLine="640"/>
        <w:rPr>
          <w:rFonts w:eastAsia="黑体"/>
          <w:sz w:val="32"/>
          <w:szCs w:val="32"/>
        </w:rPr>
      </w:pPr>
      <w:r w:rsidRPr="00FF1E97">
        <w:rPr>
          <w:rFonts w:eastAsia="黑体"/>
          <w:sz w:val="32"/>
          <w:szCs w:val="32"/>
        </w:rPr>
        <w:t>五、保障措施</w:t>
      </w:r>
    </w:p>
    <w:p w:rsidR="00BD3AF7" w:rsidRPr="00FF1E97" w:rsidRDefault="00BD3AF7" w:rsidP="00BD3AF7">
      <w:pPr>
        <w:spacing w:line="560" w:lineRule="exact"/>
        <w:ind w:firstLineChars="200" w:firstLine="640"/>
        <w:rPr>
          <w:rFonts w:eastAsia="楷体"/>
          <w:sz w:val="32"/>
          <w:szCs w:val="32"/>
        </w:rPr>
      </w:pPr>
      <w:r w:rsidRPr="00FF1E97">
        <w:rPr>
          <w:rFonts w:eastAsia="楷体"/>
          <w:sz w:val="32"/>
          <w:szCs w:val="32"/>
        </w:rPr>
        <w:t>（一）加强组织领导，建立行政推进机制</w:t>
      </w:r>
    </w:p>
    <w:p w:rsidR="00BD3AF7" w:rsidRPr="00FF1E97" w:rsidRDefault="00BD3AF7" w:rsidP="00BD3AF7">
      <w:pPr>
        <w:spacing w:line="560" w:lineRule="exact"/>
        <w:ind w:firstLineChars="200" w:firstLine="640"/>
        <w:rPr>
          <w:rFonts w:eastAsia="仿宋_GB2312"/>
          <w:sz w:val="32"/>
          <w:szCs w:val="32"/>
        </w:rPr>
      </w:pPr>
      <w:r w:rsidRPr="00FF1E97">
        <w:rPr>
          <w:rFonts w:eastAsia="仿宋_GB2312"/>
          <w:sz w:val="32"/>
          <w:szCs w:val="32"/>
        </w:rPr>
        <w:t>1.</w:t>
      </w:r>
      <w:r w:rsidRPr="00FF1E97">
        <w:rPr>
          <w:rFonts w:eastAsia="仿宋_GB2312"/>
          <w:sz w:val="32"/>
          <w:szCs w:val="32"/>
        </w:rPr>
        <w:t>广州市教育局、</w:t>
      </w:r>
      <w:r w:rsidRPr="00FF1E97">
        <w:rPr>
          <w:rFonts w:eastAsia="仿宋_GB2312" w:hint="eastAsia"/>
          <w:sz w:val="32"/>
          <w:szCs w:val="32"/>
        </w:rPr>
        <w:t>广州市文化广电新闻出版局</w:t>
      </w:r>
      <w:r w:rsidRPr="00FF1E97">
        <w:rPr>
          <w:rFonts w:eastAsia="仿宋_GB2312"/>
          <w:sz w:val="32"/>
          <w:szCs w:val="32"/>
        </w:rPr>
        <w:t>分别明确分管领导</w:t>
      </w:r>
      <w:r w:rsidRPr="00FF1E97">
        <w:rPr>
          <w:rFonts w:eastAsia="仿宋_GB2312" w:hint="eastAsia"/>
          <w:sz w:val="32"/>
          <w:szCs w:val="32"/>
        </w:rPr>
        <w:t>和牵头部门</w:t>
      </w:r>
      <w:r w:rsidRPr="00FF1E97">
        <w:rPr>
          <w:rFonts w:eastAsia="仿宋_GB2312"/>
          <w:sz w:val="32"/>
          <w:szCs w:val="32"/>
        </w:rPr>
        <w:t>，建立跨部门协调机制</w:t>
      </w:r>
      <w:r w:rsidRPr="00FF1E97">
        <w:rPr>
          <w:rFonts w:eastAsia="仿宋_GB2312" w:hint="eastAsia"/>
          <w:sz w:val="32"/>
          <w:szCs w:val="32"/>
        </w:rPr>
        <w:t>，共同推进学校</w:t>
      </w:r>
      <w:r w:rsidRPr="00FF1E97">
        <w:rPr>
          <w:rFonts w:eastAsia="仿宋_GB2312"/>
          <w:sz w:val="32"/>
          <w:szCs w:val="32"/>
        </w:rPr>
        <w:t>利用博物馆资源开展学校教学和社会实践活动</w:t>
      </w:r>
      <w:r w:rsidRPr="00FF1E97">
        <w:rPr>
          <w:rFonts w:eastAsia="仿宋_GB2312" w:hint="eastAsia"/>
          <w:sz w:val="32"/>
          <w:szCs w:val="32"/>
        </w:rPr>
        <w:t>。</w:t>
      </w:r>
    </w:p>
    <w:p w:rsidR="00BD3AF7" w:rsidRPr="00FF1E97" w:rsidRDefault="00BD3AF7" w:rsidP="00BD3AF7">
      <w:pPr>
        <w:spacing w:line="560" w:lineRule="exact"/>
        <w:ind w:firstLineChars="200" w:firstLine="640"/>
        <w:rPr>
          <w:rFonts w:eastAsia="仿宋_GB2312"/>
          <w:sz w:val="32"/>
          <w:szCs w:val="32"/>
        </w:rPr>
      </w:pPr>
      <w:r w:rsidRPr="00FF1E97">
        <w:rPr>
          <w:rFonts w:eastAsia="仿宋_GB2312"/>
          <w:sz w:val="32"/>
          <w:szCs w:val="32"/>
        </w:rPr>
        <w:t>2.</w:t>
      </w:r>
      <w:r w:rsidRPr="00FF1E97">
        <w:rPr>
          <w:rFonts w:eastAsia="仿宋_GB2312"/>
          <w:sz w:val="32"/>
          <w:szCs w:val="32"/>
        </w:rPr>
        <w:t>各区教育局、文广新局</w:t>
      </w:r>
      <w:r w:rsidRPr="00FF1E97">
        <w:rPr>
          <w:rFonts w:eastAsia="仿宋_GB2312" w:hint="eastAsia"/>
          <w:sz w:val="32"/>
          <w:szCs w:val="32"/>
        </w:rPr>
        <w:t>（文体旅游局）</w:t>
      </w:r>
      <w:r w:rsidRPr="00FF1E97">
        <w:rPr>
          <w:rFonts w:eastAsia="仿宋_GB2312"/>
          <w:sz w:val="32"/>
          <w:szCs w:val="32"/>
        </w:rPr>
        <w:t>要明确专人负责、组织工作，明确各自职责分工，定期召开工作会议，研究年度规划，通报工作动态，实施推进重点项目。加强统筹规划与组织协调，</w:t>
      </w:r>
      <w:proofErr w:type="gramStart"/>
      <w:r w:rsidRPr="00FF1E97">
        <w:rPr>
          <w:rFonts w:eastAsia="仿宋_GB2312"/>
          <w:sz w:val="32"/>
          <w:szCs w:val="32"/>
        </w:rPr>
        <w:t>促进校馆之间</w:t>
      </w:r>
      <w:proofErr w:type="gramEnd"/>
      <w:r w:rsidRPr="00FF1E97">
        <w:rPr>
          <w:rFonts w:eastAsia="仿宋_GB2312"/>
          <w:sz w:val="32"/>
          <w:szCs w:val="32"/>
        </w:rPr>
        <w:t>联动。</w:t>
      </w:r>
    </w:p>
    <w:p w:rsidR="00BD3AF7" w:rsidRPr="00FF1E97" w:rsidRDefault="00BD3AF7" w:rsidP="00BD3AF7">
      <w:pPr>
        <w:spacing w:line="560" w:lineRule="exact"/>
        <w:ind w:firstLineChars="200" w:firstLine="640"/>
        <w:rPr>
          <w:rFonts w:eastAsia="仿宋_GB2312"/>
          <w:sz w:val="32"/>
          <w:szCs w:val="32"/>
        </w:rPr>
      </w:pPr>
      <w:r w:rsidRPr="00FF1E97">
        <w:rPr>
          <w:rFonts w:eastAsia="仿宋_GB2312"/>
          <w:sz w:val="32"/>
          <w:szCs w:val="32"/>
        </w:rPr>
        <w:t>3.</w:t>
      </w:r>
      <w:r w:rsidRPr="00FF1E97">
        <w:rPr>
          <w:rFonts w:eastAsia="仿宋_GB2312" w:hint="eastAsia"/>
          <w:sz w:val="32"/>
          <w:szCs w:val="32"/>
        </w:rPr>
        <w:t>各</w:t>
      </w:r>
      <w:r w:rsidRPr="00FF1E97">
        <w:rPr>
          <w:rFonts w:eastAsia="仿宋_GB2312"/>
          <w:sz w:val="32"/>
          <w:szCs w:val="32"/>
        </w:rPr>
        <w:t>博物馆要建立</w:t>
      </w:r>
      <w:r w:rsidRPr="00FF1E97">
        <w:rPr>
          <w:rFonts w:eastAsia="仿宋_GB2312" w:hint="eastAsia"/>
          <w:sz w:val="32"/>
          <w:szCs w:val="32"/>
        </w:rPr>
        <w:t>宣传</w:t>
      </w:r>
      <w:r w:rsidRPr="00FF1E97">
        <w:rPr>
          <w:rFonts w:eastAsia="仿宋_GB2312"/>
          <w:sz w:val="32"/>
          <w:szCs w:val="32"/>
        </w:rPr>
        <w:t>教育工作部，</w:t>
      </w:r>
      <w:r w:rsidRPr="00FF1E97">
        <w:rPr>
          <w:rFonts w:eastAsia="仿宋_GB2312" w:hint="eastAsia"/>
          <w:sz w:val="32"/>
          <w:szCs w:val="32"/>
        </w:rPr>
        <w:t>配备</w:t>
      </w:r>
      <w:r w:rsidRPr="00FF1E97">
        <w:rPr>
          <w:rFonts w:eastAsia="仿宋_GB2312"/>
          <w:sz w:val="32"/>
          <w:szCs w:val="32"/>
        </w:rPr>
        <w:t>专职</w:t>
      </w:r>
      <w:r w:rsidRPr="00FF1E97">
        <w:rPr>
          <w:rFonts w:eastAsia="仿宋_GB2312" w:hint="eastAsia"/>
          <w:sz w:val="32"/>
          <w:szCs w:val="32"/>
        </w:rPr>
        <w:t>宣教</w:t>
      </w:r>
      <w:r w:rsidRPr="00FF1E97">
        <w:rPr>
          <w:rFonts w:eastAsia="仿宋_GB2312"/>
          <w:sz w:val="32"/>
          <w:szCs w:val="32"/>
        </w:rPr>
        <w:t>人员</w:t>
      </w:r>
      <w:r w:rsidRPr="00FF1E97">
        <w:rPr>
          <w:rFonts w:eastAsia="仿宋_GB2312" w:hint="eastAsia"/>
          <w:sz w:val="32"/>
          <w:szCs w:val="32"/>
        </w:rPr>
        <w:t>，具体负责</w:t>
      </w:r>
      <w:r w:rsidRPr="00FF1E97">
        <w:rPr>
          <w:rFonts w:eastAsia="仿宋_GB2312"/>
          <w:sz w:val="32"/>
          <w:szCs w:val="32"/>
        </w:rPr>
        <w:t>研发教育资源</w:t>
      </w:r>
      <w:r w:rsidRPr="00FF1E97">
        <w:rPr>
          <w:rFonts w:eastAsia="仿宋_GB2312" w:hint="eastAsia"/>
          <w:sz w:val="32"/>
          <w:szCs w:val="32"/>
        </w:rPr>
        <w:t>和组织协调，确保各项工作落到实处</w:t>
      </w:r>
      <w:r w:rsidRPr="00FF1E97">
        <w:rPr>
          <w:rFonts w:eastAsia="仿宋_GB2312"/>
          <w:sz w:val="32"/>
          <w:szCs w:val="32"/>
        </w:rPr>
        <w:t>。</w:t>
      </w:r>
    </w:p>
    <w:p w:rsidR="00BD3AF7" w:rsidRPr="00FF1E97" w:rsidRDefault="00BD3AF7" w:rsidP="00BD3AF7">
      <w:pPr>
        <w:spacing w:line="560" w:lineRule="exact"/>
        <w:ind w:firstLineChars="200" w:firstLine="640"/>
        <w:rPr>
          <w:rFonts w:eastAsia="仿宋_GB2312"/>
          <w:sz w:val="32"/>
          <w:szCs w:val="32"/>
        </w:rPr>
      </w:pPr>
      <w:r w:rsidRPr="00FF1E97">
        <w:rPr>
          <w:rFonts w:eastAsia="仿宋_GB2312"/>
          <w:sz w:val="32"/>
          <w:szCs w:val="32"/>
        </w:rPr>
        <w:t>4.</w:t>
      </w:r>
      <w:r w:rsidRPr="00FF1E97">
        <w:rPr>
          <w:rFonts w:eastAsia="仿宋_GB2312"/>
          <w:sz w:val="32"/>
          <w:szCs w:val="32"/>
        </w:rPr>
        <w:t>学校分管副校（园）</w:t>
      </w:r>
      <w:proofErr w:type="gramStart"/>
      <w:r w:rsidRPr="00FF1E97">
        <w:rPr>
          <w:rFonts w:eastAsia="仿宋_GB2312"/>
          <w:sz w:val="32"/>
          <w:szCs w:val="32"/>
        </w:rPr>
        <w:t>长组织</w:t>
      </w:r>
      <w:proofErr w:type="gramEnd"/>
      <w:r w:rsidRPr="00FF1E97">
        <w:rPr>
          <w:rFonts w:eastAsia="仿宋_GB2312"/>
          <w:sz w:val="32"/>
          <w:szCs w:val="32"/>
        </w:rPr>
        <w:t>落实具体工作，做到归口管理，专人负责，落实课时，精心组织，认真实施，</w:t>
      </w:r>
      <w:r w:rsidRPr="00FF1E97">
        <w:rPr>
          <w:rFonts w:eastAsia="仿宋_GB2312" w:hint="eastAsia"/>
          <w:sz w:val="32"/>
          <w:szCs w:val="32"/>
        </w:rPr>
        <w:t>确保时间、内容、效果的</w:t>
      </w:r>
      <w:r w:rsidRPr="00FF1E97">
        <w:rPr>
          <w:rFonts w:eastAsia="仿宋_GB2312"/>
          <w:sz w:val="32"/>
          <w:szCs w:val="32"/>
        </w:rPr>
        <w:t>落实。</w:t>
      </w:r>
    </w:p>
    <w:p w:rsidR="00BD3AF7" w:rsidRPr="00FF1E97" w:rsidRDefault="00BD3AF7" w:rsidP="00BD3AF7">
      <w:pPr>
        <w:spacing w:line="560" w:lineRule="exact"/>
        <w:ind w:firstLineChars="200" w:firstLine="640"/>
        <w:rPr>
          <w:rFonts w:eastAsia="楷体"/>
          <w:sz w:val="32"/>
          <w:szCs w:val="32"/>
        </w:rPr>
      </w:pPr>
      <w:r w:rsidRPr="00FF1E97">
        <w:rPr>
          <w:rFonts w:eastAsia="楷体"/>
          <w:sz w:val="32"/>
          <w:szCs w:val="32"/>
        </w:rPr>
        <w:t>（二）强化科学管理，完善业务指导机制</w:t>
      </w:r>
    </w:p>
    <w:p w:rsidR="00BD3AF7" w:rsidRPr="00FF1E97" w:rsidRDefault="00BD3AF7" w:rsidP="00BD3AF7">
      <w:pPr>
        <w:spacing w:line="560" w:lineRule="exact"/>
        <w:ind w:firstLineChars="200" w:firstLine="640"/>
        <w:rPr>
          <w:rFonts w:eastAsia="仿宋_GB2312"/>
          <w:sz w:val="32"/>
          <w:szCs w:val="32"/>
        </w:rPr>
      </w:pPr>
      <w:r w:rsidRPr="00FF1E97">
        <w:rPr>
          <w:rFonts w:eastAsia="仿宋_GB2312"/>
          <w:sz w:val="32"/>
          <w:szCs w:val="32"/>
        </w:rPr>
        <w:t>1.</w:t>
      </w:r>
      <w:r w:rsidRPr="00FF1E97">
        <w:rPr>
          <w:rFonts w:eastAsia="仿宋_GB2312" w:hint="eastAsia"/>
          <w:sz w:val="32"/>
          <w:szCs w:val="32"/>
        </w:rPr>
        <w:t>各级文化部门</w:t>
      </w:r>
      <w:r w:rsidRPr="00FF1E97">
        <w:rPr>
          <w:rFonts w:eastAsia="仿宋_GB2312"/>
          <w:sz w:val="32"/>
          <w:szCs w:val="32"/>
        </w:rPr>
        <w:t>制定对</w:t>
      </w:r>
      <w:r w:rsidRPr="00FF1E97">
        <w:rPr>
          <w:rFonts w:eastAsia="仿宋_GB2312" w:hint="eastAsia"/>
          <w:sz w:val="32"/>
          <w:szCs w:val="32"/>
        </w:rPr>
        <w:t>辖内各博物馆</w:t>
      </w:r>
      <w:r w:rsidRPr="00FF1E97">
        <w:rPr>
          <w:rFonts w:eastAsia="仿宋_GB2312"/>
          <w:sz w:val="32"/>
          <w:szCs w:val="32"/>
        </w:rPr>
        <w:t>教育人员培训规划和年度培训计划，切实提高博物馆专责教育工作者的专业教育水平；分批发布利用博物馆资源开展教学和实践活动相关项目的内容标准与评价细则。协调安排</w:t>
      </w:r>
      <w:r w:rsidRPr="00FF1E97">
        <w:rPr>
          <w:rFonts w:eastAsia="仿宋_GB2312"/>
          <w:sz w:val="32"/>
          <w:szCs w:val="32"/>
        </w:rPr>
        <w:t>“</w:t>
      </w:r>
      <w:r w:rsidRPr="00FF1E97">
        <w:rPr>
          <w:rFonts w:eastAsia="仿宋_GB2312"/>
          <w:sz w:val="32"/>
          <w:szCs w:val="32"/>
        </w:rPr>
        <w:t>博物馆开放周</w:t>
      </w:r>
      <w:r w:rsidRPr="00FF1E97">
        <w:rPr>
          <w:rFonts w:eastAsia="仿宋_GB2312"/>
          <w:sz w:val="32"/>
          <w:szCs w:val="32"/>
        </w:rPr>
        <w:t>”</w:t>
      </w:r>
      <w:r w:rsidRPr="00FF1E97">
        <w:rPr>
          <w:rFonts w:eastAsia="仿宋_GB2312" w:hint="eastAsia"/>
          <w:sz w:val="32"/>
          <w:szCs w:val="32"/>
        </w:rPr>
        <w:t>等主题</w:t>
      </w:r>
      <w:r w:rsidRPr="00FF1E97">
        <w:rPr>
          <w:rFonts w:eastAsia="仿宋_GB2312"/>
          <w:sz w:val="32"/>
          <w:szCs w:val="32"/>
        </w:rPr>
        <w:t>活动。</w:t>
      </w:r>
    </w:p>
    <w:p w:rsidR="00BD3AF7" w:rsidRPr="00FF1E97" w:rsidRDefault="00BD3AF7" w:rsidP="00BD3AF7">
      <w:pPr>
        <w:spacing w:line="560" w:lineRule="exact"/>
        <w:ind w:firstLineChars="200" w:firstLine="640"/>
        <w:rPr>
          <w:rFonts w:eastAsia="仿宋_GB2312"/>
          <w:sz w:val="32"/>
          <w:szCs w:val="32"/>
        </w:rPr>
      </w:pPr>
      <w:r w:rsidRPr="00FF1E97">
        <w:rPr>
          <w:rFonts w:eastAsia="仿宋_GB2312"/>
          <w:sz w:val="32"/>
          <w:szCs w:val="32"/>
        </w:rPr>
        <w:t>2.</w:t>
      </w:r>
      <w:r w:rsidRPr="00FF1E97">
        <w:rPr>
          <w:rFonts w:eastAsia="仿宋_GB2312"/>
          <w:sz w:val="32"/>
          <w:szCs w:val="32"/>
        </w:rPr>
        <w:t>各级教育部门要联合</w:t>
      </w:r>
      <w:r w:rsidRPr="00FF1E97">
        <w:rPr>
          <w:rFonts w:eastAsia="仿宋_GB2312" w:hint="eastAsia"/>
          <w:sz w:val="32"/>
          <w:szCs w:val="32"/>
        </w:rPr>
        <w:t>文化部门共同编制专题教育或相关课程实施纲要，</w:t>
      </w:r>
      <w:r w:rsidRPr="00FF1E97">
        <w:rPr>
          <w:rFonts w:eastAsia="仿宋_GB2312"/>
          <w:sz w:val="32"/>
          <w:szCs w:val="32"/>
        </w:rPr>
        <w:t>组织博物馆</w:t>
      </w:r>
      <w:r w:rsidRPr="00FF1E97">
        <w:rPr>
          <w:rFonts w:eastAsia="仿宋_GB2312" w:hint="eastAsia"/>
          <w:sz w:val="32"/>
          <w:szCs w:val="32"/>
        </w:rPr>
        <w:t>宣教</w:t>
      </w:r>
      <w:r w:rsidRPr="00FF1E97">
        <w:rPr>
          <w:rFonts w:eastAsia="仿宋_GB2312"/>
          <w:sz w:val="32"/>
          <w:szCs w:val="32"/>
        </w:rPr>
        <w:t>人员和学校教师</w:t>
      </w:r>
      <w:r w:rsidRPr="00FF1E97">
        <w:rPr>
          <w:rFonts w:eastAsia="仿宋_GB2312" w:hint="eastAsia"/>
          <w:sz w:val="32"/>
          <w:szCs w:val="32"/>
        </w:rPr>
        <w:t>开展</w:t>
      </w:r>
      <w:r w:rsidRPr="00FF1E97">
        <w:rPr>
          <w:rFonts w:eastAsia="仿宋_GB2312"/>
          <w:sz w:val="32"/>
          <w:szCs w:val="32"/>
        </w:rPr>
        <w:t>联合培训，更新观念和交流教育实践经验</w:t>
      </w:r>
      <w:r w:rsidRPr="00FF1E97">
        <w:rPr>
          <w:rFonts w:eastAsia="仿宋_GB2312" w:hint="eastAsia"/>
          <w:sz w:val="32"/>
          <w:szCs w:val="32"/>
        </w:rPr>
        <w:t>；</w:t>
      </w:r>
      <w:r w:rsidRPr="00FF1E97">
        <w:rPr>
          <w:rFonts w:eastAsia="仿宋_GB2312"/>
          <w:sz w:val="32"/>
          <w:szCs w:val="32"/>
        </w:rPr>
        <w:t>联合搭建博物馆资源数字化平台，对接校园网及其他网络视频系统，将现场教学以实时录播的方式实现博物馆教学课程</w:t>
      </w:r>
      <w:r w:rsidRPr="00FF1E97">
        <w:rPr>
          <w:rFonts w:eastAsia="仿宋_GB2312" w:hint="eastAsia"/>
          <w:sz w:val="32"/>
          <w:szCs w:val="32"/>
        </w:rPr>
        <w:t>的有效</w:t>
      </w:r>
      <w:r w:rsidRPr="00FF1E97">
        <w:rPr>
          <w:rFonts w:eastAsia="仿宋_GB2312"/>
          <w:sz w:val="32"/>
          <w:szCs w:val="32"/>
        </w:rPr>
        <w:t>覆盖。</w:t>
      </w:r>
    </w:p>
    <w:p w:rsidR="00BD3AF7" w:rsidRPr="00FF1E97" w:rsidRDefault="00BD3AF7" w:rsidP="00BD3AF7">
      <w:pPr>
        <w:spacing w:line="560" w:lineRule="exact"/>
        <w:ind w:firstLineChars="200" w:firstLine="640"/>
        <w:rPr>
          <w:rFonts w:eastAsia="楷体"/>
          <w:sz w:val="32"/>
          <w:szCs w:val="32"/>
        </w:rPr>
      </w:pPr>
      <w:r w:rsidRPr="00FF1E97">
        <w:rPr>
          <w:rFonts w:eastAsia="楷体"/>
          <w:sz w:val="32"/>
          <w:szCs w:val="32"/>
        </w:rPr>
        <w:t>（三）加强督导，完善评价监督机制</w:t>
      </w:r>
    </w:p>
    <w:p w:rsidR="00BD3AF7" w:rsidRPr="00FF1E97" w:rsidRDefault="00BD3AF7" w:rsidP="00BD3AF7">
      <w:pPr>
        <w:spacing w:line="560" w:lineRule="exact"/>
        <w:ind w:firstLineChars="200" w:firstLine="640"/>
        <w:rPr>
          <w:rFonts w:eastAsia="仿宋_GB2312"/>
          <w:sz w:val="32"/>
          <w:szCs w:val="32"/>
        </w:rPr>
      </w:pPr>
      <w:r w:rsidRPr="00FF1E97">
        <w:rPr>
          <w:rFonts w:eastAsia="仿宋_GB2312"/>
          <w:sz w:val="32"/>
          <w:szCs w:val="32"/>
        </w:rPr>
        <w:t>1.</w:t>
      </w:r>
      <w:r w:rsidRPr="00FF1E97">
        <w:rPr>
          <w:rFonts w:eastAsia="仿宋_GB2312" w:hint="eastAsia"/>
          <w:sz w:val="32"/>
          <w:szCs w:val="32"/>
        </w:rPr>
        <w:t>各级教育部门、文化部门要联合定期开展</w:t>
      </w:r>
      <w:r w:rsidRPr="00FF1E97">
        <w:rPr>
          <w:rFonts w:eastAsia="仿宋_GB2312"/>
          <w:sz w:val="32"/>
          <w:szCs w:val="32"/>
        </w:rPr>
        <w:t>博物馆教育工作考核</w:t>
      </w:r>
      <w:r w:rsidRPr="00FF1E97">
        <w:rPr>
          <w:rFonts w:eastAsia="仿宋_GB2312" w:hint="eastAsia"/>
          <w:sz w:val="32"/>
          <w:szCs w:val="32"/>
        </w:rPr>
        <w:t>，</w:t>
      </w:r>
      <w:r w:rsidRPr="00FF1E97">
        <w:rPr>
          <w:rFonts w:eastAsia="仿宋_GB2312"/>
          <w:sz w:val="32"/>
          <w:szCs w:val="32"/>
        </w:rPr>
        <w:t>对在博物馆资源建设与应用方面有建树的单位与个人通报表扬。</w:t>
      </w:r>
    </w:p>
    <w:p w:rsidR="00BD3AF7" w:rsidRPr="00FF1E97" w:rsidRDefault="00BD3AF7" w:rsidP="00BD3AF7">
      <w:pPr>
        <w:spacing w:line="560" w:lineRule="exact"/>
        <w:ind w:firstLineChars="200" w:firstLine="640"/>
        <w:rPr>
          <w:rFonts w:eastAsia="仿宋_GB2312" w:hint="eastAsia"/>
          <w:sz w:val="32"/>
          <w:szCs w:val="32"/>
        </w:rPr>
      </w:pPr>
      <w:r w:rsidRPr="00FF1E97">
        <w:rPr>
          <w:rFonts w:eastAsia="仿宋_GB2312"/>
          <w:sz w:val="32"/>
          <w:szCs w:val="32"/>
        </w:rPr>
        <w:t>2.</w:t>
      </w:r>
      <w:r w:rsidRPr="00FF1E97">
        <w:rPr>
          <w:rFonts w:hint="eastAsia"/>
        </w:rPr>
        <w:t xml:space="preserve"> </w:t>
      </w:r>
      <w:r w:rsidRPr="00FF1E97">
        <w:rPr>
          <w:rFonts w:eastAsia="仿宋_GB2312" w:hint="eastAsia"/>
          <w:sz w:val="32"/>
          <w:szCs w:val="32"/>
        </w:rPr>
        <w:t>各级文化部门要将未成年人利用博物馆资源项目纳入对博物馆的评估体系</w:t>
      </w:r>
      <w:r w:rsidRPr="00FF1E97">
        <w:rPr>
          <w:rFonts w:eastAsia="楷体_GB2312" w:hint="eastAsia"/>
          <w:sz w:val="32"/>
          <w:szCs w:val="32"/>
        </w:rPr>
        <w:t>；</w:t>
      </w:r>
      <w:r w:rsidRPr="00FF1E97">
        <w:rPr>
          <w:rFonts w:eastAsia="仿宋_GB2312" w:hint="eastAsia"/>
          <w:sz w:val="32"/>
          <w:szCs w:val="32"/>
        </w:rPr>
        <w:t>各级教育部门</w:t>
      </w:r>
      <w:r w:rsidRPr="00FF1E97">
        <w:rPr>
          <w:rFonts w:eastAsia="仿宋_GB2312"/>
          <w:sz w:val="32"/>
          <w:szCs w:val="32"/>
        </w:rPr>
        <w:t>要将</w:t>
      </w:r>
      <w:r w:rsidRPr="00FF1E97">
        <w:rPr>
          <w:rFonts w:eastAsia="仿宋_GB2312" w:hint="eastAsia"/>
          <w:sz w:val="32"/>
          <w:szCs w:val="32"/>
        </w:rPr>
        <w:t>各</w:t>
      </w:r>
      <w:r w:rsidRPr="00FF1E97">
        <w:rPr>
          <w:rFonts w:eastAsia="仿宋_GB2312"/>
          <w:sz w:val="32"/>
          <w:szCs w:val="32"/>
        </w:rPr>
        <w:t>中小学幼儿园利用博物馆资源开展教学和实践纳入</w:t>
      </w:r>
      <w:r w:rsidRPr="00FF1E97">
        <w:rPr>
          <w:rFonts w:eastAsia="仿宋_GB2312" w:hint="eastAsia"/>
          <w:sz w:val="32"/>
          <w:szCs w:val="32"/>
        </w:rPr>
        <w:t>教学体系、</w:t>
      </w:r>
      <w:r w:rsidRPr="00FF1E97">
        <w:rPr>
          <w:rFonts w:eastAsia="仿宋_GB2312"/>
          <w:sz w:val="32"/>
          <w:szCs w:val="32"/>
        </w:rPr>
        <w:t>学校督导</w:t>
      </w:r>
      <w:r w:rsidRPr="00FF1E97">
        <w:rPr>
          <w:rFonts w:eastAsia="仿宋_GB2312" w:hint="eastAsia"/>
          <w:sz w:val="32"/>
          <w:szCs w:val="32"/>
        </w:rPr>
        <w:t>或检查工作体系</w:t>
      </w:r>
      <w:r w:rsidRPr="00FF1E97">
        <w:rPr>
          <w:rFonts w:eastAsia="仿宋_GB2312"/>
          <w:sz w:val="32"/>
          <w:szCs w:val="32"/>
        </w:rPr>
        <w:t>。各</w:t>
      </w:r>
      <w:r w:rsidRPr="00FF1E97">
        <w:rPr>
          <w:rFonts w:eastAsia="仿宋_GB2312" w:hint="eastAsia"/>
          <w:sz w:val="32"/>
          <w:szCs w:val="32"/>
        </w:rPr>
        <w:t>中小学幼儿园要确保</w:t>
      </w:r>
      <w:r w:rsidRPr="00FF1E97">
        <w:rPr>
          <w:rFonts w:eastAsia="仿宋_GB2312"/>
          <w:sz w:val="32"/>
          <w:szCs w:val="32"/>
        </w:rPr>
        <w:t>开展利用博物馆资源教学与实践活动</w:t>
      </w:r>
      <w:r w:rsidRPr="00FF1E97">
        <w:rPr>
          <w:rFonts w:eastAsia="仿宋_GB2312" w:hint="eastAsia"/>
          <w:sz w:val="32"/>
          <w:szCs w:val="32"/>
        </w:rPr>
        <w:t>经费的落实</w:t>
      </w:r>
      <w:r w:rsidRPr="00FF1E97">
        <w:rPr>
          <w:rFonts w:eastAsia="仿宋_GB2312"/>
          <w:sz w:val="32"/>
          <w:szCs w:val="32"/>
        </w:rPr>
        <w:t>。</w:t>
      </w:r>
    </w:p>
    <w:p w:rsidR="00BD3AF7" w:rsidRPr="00FF1E97" w:rsidRDefault="00BD3AF7" w:rsidP="00BD3AF7">
      <w:pPr>
        <w:spacing w:line="560" w:lineRule="exact"/>
        <w:ind w:firstLineChars="200" w:firstLine="640"/>
        <w:rPr>
          <w:rFonts w:eastAsia="仿宋_GB2312" w:hint="eastAsia"/>
          <w:sz w:val="32"/>
          <w:szCs w:val="32"/>
        </w:rPr>
      </w:pPr>
      <w:r w:rsidRPr="00FF1E97">
        <w:rPr>
          <w:rFonts w:eastAsia="仿宋_GB2312" w:hint="eastAsia"/>
          <w:sz w:val="32"/>
          <w:szCs w:val="32"/>
        </w:rPr>
        <w:t>3.</w:t>
      </w:r>
      <w:r w:rsidRPr="00FF1E97">
        <w:rPr>
          <w:rFonts w:eastAsia="仿宋_GB2312" w:hint="eastAsia"/>
          <w:sz w:val="32"/>
          <w:szCs w:val="32"/>
        </w:rPr>
        <w:t>广州市教育局、广州市文化广电新闻出版局定期开展认定优秀（示范）博物馆教育实践基地。</w:t>
      </w:r>
    </w:p>
    <w:p w:rsidR="00BD3AF7" w:rsidRPr="00FF1E97" w:rsidRDefault="00BD3AF7" w:rsidP="00BD3AF7">
      <w:pPr>
        <w:spacing w:line="560" w:lineRule="exact"/>
        <w:ind w:firstLineChars="200" w:firstLine="640"/>
        <w:rPr>
          <w:rFonts w:eastAsia="仿宋_GB2312" w:hint="eastAsia"/>
          <w:sz w:val="32"/>
          <w:szCs w:val="32"/>
        </w:rPr>
      </w:pPr>
      <w:proofErr w:type="gramStart"/>
      <w:r w:rsidRPr="00FF1E97">
        <w:rPr>
          <w:rFonts w:eastAsia="仿宋_GB2312" w:hint="eastAsia"/>
          <w:sz w:val="32"/>
          <w:szCs w:val="32"/>
        </w:rPr>
        <w:t>本意见自发布</w:t>
      </w:r>
      <w:proofErr w:type="gramEnd"/>
      <w:r w:rsidRPr="00FF1E97">
        <w:rPr>
          <w:rFonts w:eastAsia="仿宋_GB2312" w:hint="eastAsia"/>
          <w:sz w:val="32"/>
          <w:szCs w:val="32"/>
        </w:rPr>
        <w:t>之日起实施，有效期五年。</w:t>
      </w:r>
    </w:p>
    <w:p w:rsidR="00BD3AF7" w:rsidRPr="00FF1E97" w:rsidRDefault="00BD3AF7" w:rsidP="00BD3AF7">
      <w:pPr>
        <w:spacing w:line="560" w:lineRule="exact"/>
        <w:rPr>
          <w:rFonts w:eastAsia="仿宋_GB2312"/>
          <w:sz w:val="32"/>
          <w:szCs w:val="32"/>
        </w:rPr>
      </w:pPr>
    </w:p>
    <w:p w:rsidR="00BC68E0" w:rsidRDefault="00BC68E0">
      <w:bookmarkStart w:id="0" w:name="_GoBack"/>
      <w:bookmarkEnd w:id="0"/>
    </w:p>
    <w:sectPr w:rsidR="00BC68E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charset w:val="86"/>
    <w:family w:val="script"/>
    <w:pitch w:val="fixed"/>
    <w:sig w:usb0="00000000"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revisionView w:markup="0" w:comments="0" w:insDel="0" w:formatting="0" w:inkAnnotations="0"/>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3AF7"/>
    <w:rsid w:val="00BC68E0"/>
    <w:rsid w:val="00BD3A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3AF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3AF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541</Words>
  <Characters>3086</Characters>
  <Application>Microsoft Office Word</Application>
  <DocSecurity>0</DocSecurity>
  <Lines>25</Lines>
  <Paragraphs>7</Paragraphs>
  <ScaleCrop>false</ScaleCrop>
  <Company/>
  <LinksUpToDate>false</LinksUpToDate>
  <CharactersWithSpaces>3620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新闻</dc:creator>
  <cp:lastModifiedBy>新闻</cp:lastModifiedBy>
  <cp:revision>1</cp:revision>
  <dcterms:created xsi:type="dcterms:W3CDTF">2018-07-25T01:00:00Z</dcterms:created>
  <dcterms:modified xsi:type="dcterms:W3CDTF">2018-07-25T01:01:00Z</dcterms:modified>
</cp:coreProperties>
</file>