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960" w:firstLineChars="300"/>
        <w:jc w:val="left"/>
        <w:rPr>
          <w:rFonts w:ascii="宋体" w:hAnsi="宋体"/>
          <w:color w:val="auto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广州市</w:t>
            </w: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八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0.9041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0.9041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利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58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权　属  </w:t>
            </w:r>
          </w:p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0.9041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0.9041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0.9041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0.9041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</w:t>
            </w:r>
          </w:p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其中：基本农田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0.8402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0.8402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其他农用地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0.0639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0.0639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spacing w:line="580" w:lineRule="exact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spacing w:line="5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广州市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增城区20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第八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批次城镇建设用地</w:t>
            </w: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0.9041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</w:t>
            </w:r>
            <w:r>
              <w:rPr>
                <w:rFonts w:eastAsia="仿宋_GB2312"/>
                <w:color w:val="auto"/>
                <w:sz w:val="24"/>
              </w:rPr>
              <w:t>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eastAsia="仿宋_GB2312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>
        <w:rPr>
          <w:rFonts w:hint="eastAsia" w:ascii="宋体" w:hAnsi="宋体"/>
          <w:sz w:val="24"/>
          <w:lang w:val="en-US" w:eastAsia="zh-CN"/>
        </w:rPr>
        <w:t>刘健华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0.9041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0.9041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/>
                <w:color w:val="FF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6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0.9041</w:t>
            </w:r>
          </w:p>
        </w:tc>
        <w:tc>
          <w:tcPr>
            <w:tcW w:w="2132" w:type="dxa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0.9041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 w:eastAsia="zh-CN"/>
              </w:rPr>
              <w:t>该批次城镇建设用地开发用途为商服用地，用作政府储备地项目，已列入我市202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zh-CN" w:eastAsia="zh-CN"/>
              </w:rPr>
              <w:t>年度土地利用计划，按规定申请使用我市2021年度土地利用计划指标（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新增建设用地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指标0.9041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公顷、农转用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指标0.9041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不涉及耕地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指标）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。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刘健华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FF0000"/>
                <w:highlight w:val="none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sz w:val="24"/>
        </w:rPr>
      </w:pP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新塘镇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2710"/>
              </w:tabs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ab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塘美村第一股份经济合作社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0.8402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0.0639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82.5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52.8899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202.0664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223.5001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ind w:firstLine="480" w:firstLineChars="200"/>
              <w:jc w:val="left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按实际征地面积的10%安排留用地（即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0.0904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公顷）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该留用地已在广州市增城区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年度第三十一批次城镇建设用地（粤国土资（建）字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〔2015〕248号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）、20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年度第七批次城镇建设用地（粤国土资（建）字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〔2016〕610号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）、20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年度第六批次城镇建设用地（粤国土资（建）字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〔2016〕605号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）中落实。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  <w:p>
            <w:pPr>
              <w:spacing w:before="12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刘健华</w:t>
      </w:r>
    </w:p>
    <w:p>
      <w:pPr>
        <w:tabs>
          <w:tab w:val="left" w:pos="4300"/>
        </w:tabs>
        <w:ind w:firstLine="105"/>
        <w:rPr>
          <w:rFonts w:hint="eastAsia"/>
          <w:szCs w:val="21"/>
        </w:rPr>
      </w:pPr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1C53690"/>
    <w:rsid w:val="02D712C6"/>
    <w:rsid w:val="050F78BC"/>
    <w:rsid w:val="054352FD"/>
    <w:rsid w:val="054D6D20"/>
    <w:rsid w:val="05B13855"/>
    <w:rsid w:val="05FC0129"/>
    <w:rsid w:val="06E11A46"/>
    <w:rsid w:val="071E5C3C"/>
    <w:rsid w:val="08465A4A"/>
    <w:rsid w:val="09DB5A8E"/>
    <w:rsid w:val="0A3F6739"/>
    <w:rsid w:val="0A5F726C"/>
    <w:rsid w:val="0B3F01E9"/>
    <w:rsid w:val="0DC93BB9"/>
    <w:rsid w:val="0DEE2B85"/>
    <w:rsid w:val="0E0465A7"/>
    <w:rsid w:val="0E083042"/>
    <w:rsid w:val="0E66224C"/>
    <w:rsid w:val="107030D5"/>
    <w:rsid w:val="11DC2C7C"/>
    <w:rsid w:val="121B345D"/>
    <w:rsid w:val="13717ED6"/>
    <w:rsid w:val="16BE3F23"/>
    <w:rsid w:val="19B52602"/>
    <w:rsid w:val="1D8023CF"/>
    <w:rsid w:val="1E897D3E"/>
    <w:rsid w:val="1F8C519A"/>
    <w:rsid w:val="1FB24842"/>
    <w:rsid w:val="202E46E1"/>
    <w:rsid w:val="208C6F6B"/>
    <w:rsid w:val="20B667CB"/>
    <w:rsid w:val="20D248A7"/>
    <w:rsid w:val="210339BE"/>
    <w:rsid w:val="21B4441A"/>
    <w:rsid w:val="226106C9"/>
    <w:rsid w:val="23211EC3"/>
    <w:rsid w:val="23D414A1"/>
    <w:rsid w:val="242F0F3A"/>
    <w:rsid w:val="24AD78E8"/>
    <w:rsid w:val="25222972"/>
    <w:rsid w:val="2543217F"/>
    <w:rsid w:val="257E42C3"/>
    <w:rsid w:val="25866B2C"/>
    <w:rsid w:val="25900AA4"/>
    <w:rsid w:val="25E140CB"/>
    <w:rsid w:val="263445AB"/>
    <w:rsid w:val="26573861"/>
    <w:rsid w:val="277B2E61"/>
    <w:rsid w:val="27B1348F"/>
    <w:rsid w:val="29173ED1"/>
    <w:rsid w:val="2A0D1BB9"/>
    <w:rsid w:val="2AE96EC5"/>
    <w:rsid w:val="2C7951BE"/>
    <w:rsid w:val="2CAA574A"/>
    <w:rsid w:val="2CEF20DA"/>
    <w:rsid w:val="2D032028"/>
    <w:rsid w:val="2D8C35B2"/>
    <w:rsid w:val="2EAC32D7"/>
    <w:rsid w:val="2FF136F8"/>
    <w:rsid w:val="325F60C2"/>
    <w:rsid w:val="32E32D8E"/>
    <w:rsid w:val="33762E19"/>
    <w:rsid w:val="33B8516A"/>
    <w:rsid w:val="33FA3CE6"/>
    <w:rsid w:val="344B79A2"/>
    <w:rsid w:val="344C1705"/>
    <w:rsid w:val="352A7924"/>
    <w:rsid w:val="35C5001D"/>
    <w:rsid w:val="36E85DEC"/>
    <w:rsid w:val="376B4E35"/>
    <w:rsid w:val="3884781F"/>
    <w:rsid w:val="38B57B45"/>
    <w:rsid w:val="3A5C6DC1"/>
    <w:rsid w:val="3ADF5CA4"/>
    <w:rsid w:val="3B7202BF"/>
    <w:rsid w:val="3B7B623A"/>
    <w:rsid w:val="3CB54D2E"/>
    <w:rsid w:val="3DAA4927"/>
    <w:rsid w:val="3E052568"/>
    <w:rsid w:val="3E3516F9"/>
    <w:rsid w:val="3E9E1A07"/>
    <w:rsid w:val="3EBD28DF"/>
    <w:rsid w:val="3ECD6FFD"/>
    <w:rsid w:val="3F3B11BA"/>
    <w:rsid w:val="3FA9029A"/>
    <w:rsid w:val="41385DEB"/>
    <w:rsid w:val="41673CA6"/>
    <w:rsid w:val="42B763FD"/>
    <w:rsid w:val="430F10E3"/>
    <w:rsid w:val="437134FD"/>
    <w:rsid w:val="446966E3"/>
    <w:rsid w:val="46075868"/>
    <w:rsid w:val="49562D70"/>
    <w:rsid w:val="4E0E7329"/>
    <w:rsid w:val="4EE43832"/>
    <w:rsid w:val="4F1E6943"/>
    <w:rsid w:val="4FBF0D51"/>
    <w:rsid w:val="512C09E0"/>
    <w:rsid w:val="514779EC"/>
    <w:rsid w:val="541C01BF"/>
    <w:rsid w:val="55FD285D"/>
    <w:rsid w:val="565E470F"/>
    <w:rsid w:val="569130C2"/>
    <w:rsid w:val="5736162A"/>
    <w:rsid w:val="57E14A3B"/>
    <w:rsid w:val="586D2EA5"/>
    <w:rsid w:val="596E4EA6"/>
    <w:rsid w:val="5BF603B0"/>
    <w:rsid w:val="5C84065F"/>
    <w:rsid w:val="5CF01CCE"/>
    <w:rsid w:val="5D374E0E"/>
    <w:rsid w:val="5E3A50F1"/>
    <w:rsid w:val="5EC41C6E"/>
    <w:rsid w:val="60486FA8"/>
    <w:rsid w:val="607E47F4"/>
    <w:rsid w:val="620417C2"/>
    <w:rsid w:val="63634792"/>
    <w:rsid w:val="645600BD"/>
    <w:rsid w:val="654A4D52"/>
    <w:rsid w:val="65D44B2D"/>
    <w:rsid w:val="67680287"/>
    <w:rsid w:val="67AA1B87"/>
    <w:rsid w:val="67C40926"/>
    <w:rsid w:val="689265C4"/>
    <w:rsid w:val="68E24A58"/>
    <w:rsid w:val="69D2656A"/>
    <w:rsid w:val="6A6F57F3"/>
    <w:rsid w:val="6AAD2BF3"/>
    <w:rsid w:val="6B3E5D4A"/>
    <w:rsid w:val="6B465512"/>
    <w:rsid w:val="6C455F72"/>
    <w:rsid w:val="6C5A58DF"/>
    <w:rsid w:val="6D1824F1"/>
    <w:rsid w:val="6DE66C60"/>
    <w:rsid w:val="6E824A35"/>
    <w:rsid w:val="6F046B4C"/>
    <w:rsid w:val="6FA562EB"/>
    <w:rsid w:val="70BF505C"/>
    <w:rsid w:val="70D77898"/>
    <w:rsid w:val="72DB2720"/>
    <w:rsid w:val="761757F2"/>
    <w:rsid w:val="77BB47D9"/>
    <w:rsid w:val="77CB1C16"/>
    <w:rsid w:val="784C3DC4"/>
    <w:rsid w:val="788F059A"/>
    <w:rsid w:val="78D70B54"/>
    <w:rsid w:val="79AC78F9"/>
    <w:rsid w:val="79D26897"/>
    <w:rsid w:val="7A7B6C04"/>
    <w:rsid w:val="7BBA3085"/>
    <w:rsid w:val="7BEA49C2"/>
    <w:rsid w:val="7CB360B7"/>
    <w:rsid w:val="7D0C6B43"/>
    <w:rsid w:val="7DDB73B4"/>
    <w:rsid w:val="7E082EFB"/>
    <w:rsid w:val="7E421669"/>
    <w:rsid w:val="7EA86F88"/>
    <w:rsid w:val="7EB7481C"/>
    <w:rsid w:val="7F032F35"/>
    <w:rsid w:val="7F2771B4"/>
    <w:rsid w:val="7F3D44C8"/>
    <w:rsid w:val="7F5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2021-10-13T01:33:52Z</cp:lastPrinted>
  <dcterms:modified xsi:type="dcterms:W3CDTF">2021-10-13T01:33:57Z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