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附件2：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44"/>
          <w:szCs w:val="44"/>
        </w:rPr>
        <w:t>竞投风险告知书</w:t>
      </w:r>
    </w:p>
    <w:bookmarkEnd w:id="0"/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560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投标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人：</w:t>
      </w:r>
    </w:p>
    <w:p>
      <w:pPr>
        <w:adjustRightInd w:val="0"/>
        <w:snapToGrid w:val="0"/>
        <w:spacing w:line="312" w:lineRule="auto"/>
        <w:ind w:firstLine="627" w:firstLineChars="196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仿宋_GB2312" w:hAnsi="Tahoma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对于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single"/>
          <w:lang w:val="en-US" w:eastAsia="zh-CN" w:bidi="ar"/>
        </w:rPr>
        <w:t>中新镇</w:t>
      </w:r>
      <w:r>
        <w:rPr>
          <w:rFonts w:hint="eastAsia" w:ascii="仿宋_GB2312" w:hAnsi="Tahoma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single"/>
          <w:lang w:val="en-US" w:eastAsia="zh-CN" w:bidi="ar"/>
        </w:rPr>
        <w:t>南池村南池路3号房屋及场地（无证）出租</w:t>
      </w:r>
      <w:r>
        <w:rPr>
          <w:rFonts w:hint="eastAsia" w:ascii="仿宋_GB2312" w:hAnsi="Tahoma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项目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</w:rPr>
        <w:t>（占地面积约</w:t>
      </w:r>
      <w:r>
        <w:rPr>
          <w:rFonts w:hint="eastAsia" w:ascii="仿宋_GB2312" w:hAnsi="Tahoma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</w:rPr>
        <w:t>1400平方米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</w:rPr>
        <w:t>， 交易编号：镇集资竞2023000325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)将进行招投标，为了使您更好的了解该出租</w:t>
      </w:r>
      <w:r>
        <w:rPr>
          <w:rFonts w:hint="eastAsia" w:ascii="仿宋_GB2312" w:hAnsi="Tahoma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房屋及场地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的状况，特编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制本竞投风险告知书，请您认真阅知。如您有困难或疑惑，及时向中新镇综合保障中心提出，他们将会向您耐心讲解。如您已清楚了解所要竞投的出租</w:t>
      </w:r>
      <w:r>
        <w:rPr>
          <w:rFonts w:hint="eastAsia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房屋及场地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存在的风险后，请在下方签名并印上手印。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560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出租</w:t>
      </w:r>
      <w:r>
        <w:rPr>
          <w:rFonts w:hint="eastAsia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房屋及场地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存在的风险问题：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560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Tahoma" w:eastAsia="仿宋_GB2312" w:cs="仿宋_GB2312"/>
          <w:i w:val="0"/>
          <w:iCs w:val="0"/>
          <w:caps w:val="0"/>
          <w:color w:val="333333"/>
          <w:spacing w:val="0"/>
          <w:kern w:val="2"/>
          <w:sz w:val="32"/>
          <w:szCs w:val="32"/>
          <w:lang w:val="en-US" w:eastAsia="zh-CN" w:bidi="ar-SA"/>
        </w:rPr>
        <w:t>、上述房屋及场地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kern w:val="2"/>
          <w:sz w:val="32"/>
          <w:szCs w:val="32"/>
          <w:lang w:val="en-US" w:eastAsia="zh-CN" w:bidi="ar-SA"/>
        </w:rPr>
        <w:t>现无</w:t>
      </w:r>
      <w:r>
        <w:rPr>
          <w:rFonts w:hint="eastAsia" w:ascii="仿宋_GB2312" w:hAnsi="Tahoma" w:eastAsia="仿宋_GB2312" w:cs="仿宋_GB2312"/>
          <w:i w:val="0"/>
          <w:iCs w:val="0"/>
          <w:caps w:val="0"/>
          <w:color w:val="333333"/>
          <w:spacing w:val="0"/>
          <w:kern w:val="2"/>
          <w:sz w:val="32"/>
          <w:szCs w:val="32"/>
          <w:lang w:val="en-US" w:eastAsia="zh-CN" w:bidi="ar-SA"/>
        </w:rPr>
        <w:t>“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建筑许可证</w:t>
      </w:r>
      <w:r>
        <w:rPr>
          <w:rFonts w:hint="eastAsia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”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、</w:t>
      </w:r>
      <w:r>
        <w:rPr>
          <w:rFonts w:hint="eastAsia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“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集体土地建设用地使用证</w:t>
      </w:r>
      <w:r>
        <w:rPr>
          <w:rFonts w:hint="eastAsia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”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、</w:t>
      </w:r>
      <w:r>
        <w:rPr>
          <w:rFonts w:hint="eastAsia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“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集体产权证</w:t>
      </w:r>
      <w:r>
        <w:rPr>
          <w:rFonts w:hint="eastAsia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”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，存在权属及合法性瑕疵。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560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仿宋_GB2312" w:hAnsi="Tahoma" w:eastAsia="仿宋_GB2312" w:cs="仿宋_GB2312"/>
          <w:i w:val="0"/>
          <w:iCs w:val="0"/>
          <w:caps w:val="0"/>
          <w:color w:val="333333"/>
          <w:spacing w:val="0"/>
          <w:kern w:val="2"/>
          <w:sz w:val="32"/>
          <w:szCs w:val="32"/>
          <w:lang w:val="en-US" w:eastAsia="zh-CN" w:bidi="ar-SA"/>
        </w:rPr>
        <w:t>、上述房</w:t>
      </w:r>
      <w:r>
        <w:rPr>
          <w:rFonts w:hint="eastAsia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屋及场地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报建手续及消防报批手续不完善，因此该</w:t>
      </w:r>
      <w:r>
        <w:rPr>
          <w:rFonts w:hint="eastAsia" w:ascii="仿宋_GB2312" w:hAnsi="Tahoma" w:eastAsia="仿宋_GB2312" w:cs="仿宋_GB2312"/>
          <w:i w:val="0"/>
          <w:iCs w:val="0"/>
          <w:caps w:val="0"/>
          <w:color w:val="333333"/>
          <w:spacing w:val="0"/>
          <w:kern w:val="2"/>
          <w:sz w:val="32"/>
          <w:szCs w:val="32"/>
          <w:lang w:val="en-US" w:eastAsia="zh-CN" w:bidi="ar-SA"/>
        </w:rPr>
        <w:t>房屋及场地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可能存在质量、安全隐患、被拆除等瑕疵。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560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3</w:t>
      </w:r>
      <w:r>
        <w:rPr>
          <w:rFonts w:hint="eastAsia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、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基于上述原因，可能对正常的使用经营造成影响。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80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本人已清楚了解该出租</w:t>
      </w:r>
      <w:r>
        <w:rPr>
          <w:rFonts w:hint="eastAsia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房屋及场地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的风险，愿意竞投并承担此风险。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5203" w:firstLineChars="1626"/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签名（手印）：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883" w:firstLineChars="1526"/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202</w:t>
      </w:r>
      <w:r>
        <w:rPr>
          <w:rFonts w:hint="eastAsia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3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年</w:t>
      </w:r>
      <w:r>
        <w:rPr>
          <w:rFonts w:hint="eastAsia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月   </w:t>
      </w:r>
      <w:r>
        <w:rPr>
          <w:rFonts w:hint="eastAsia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C04F9A"/>
    <w:rsid w:val="25C74056"/>
    <w:rsid w:val="41871F06"/>
    <w:rsid w:val="4C402AEB"/>
    <w:rsid w:val="5697119D"/>
    <w:rsid w:val="5CCE3B01"/>
    <w:rsid w:val="5EC14A6F"/>
    <w:rsid w:val="69134580"/>
    <w:rsid w:val="6BCD33C5"/>
    <w:rsid w:val="6BE06650"/>
    <w:rsid w:val="775B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2022-03-08T00:37:00Z</dcterms:created>
  <dc:creator>Administrator</dc:creator>
  <cp:lastModifiedBy>Administrator</cp:lastModifiedBy>
  <cp:lastPrinted>2022-03-15T01:21:00Z</cp:lastPrinted>
  <dcterms:modified xsi:type="dcterms:W3CDTF">2023-03-03T10:31:45Z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465EB5BBDA434018A33125C2B74FFE34</vt:lpwstr>
  </property>
</Properties>
</file>