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2022年科技类政策项目办公场地租金补贴资金安排表</w:t>
      </w:r>
    </w:p>
    <w:tbl>
      <w:tblPr>
        <w:tblStyle w:val="5"/>
        <w:tblW w:w="976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3668"/>
        <w:gridCol w:w="1991"/>
        <w:gridCol w:w="2086"/>
        <w:gridCol w:w="13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申请类别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补助金额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（单位：元）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无人驾驶商用服务机器人研发及产业化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广州易思机器人有限公司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侨梦苑创业启动支持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（第2类）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中小企业公共服务示范平台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（技术服务类）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广东源创检测技术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侨梦苑公共技术服务平台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车载5G+8K高清显示屏系统集成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广州国云信息技术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侨梦苑创业启动支持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（第2类）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82575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花生粕短肽用于农作物抗真菌病害的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技术产业化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广州申晶雅农业科技有限公司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侨梦苑创业启动支持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（第2类）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植物纤维皮革的开发和产业化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广州绿熙川新材料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侨梦苑创业启动支持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（第2类）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新能源三电系统动力部件研发应用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广州宁尚能源科技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侨梦苑创业启动支持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（第2类）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新型环保功能高分子材料开发及应用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广州天禧科技有限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侨梦苑创业启动支持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（第2类）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74567.04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绿色环境治理的新材料开发与应用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智淳新材料科技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（广州）有限公司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侨梦苑创业启动支持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（第2类）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申请类别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补助金额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（单位：元）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生物技术创新药及功能性发酵制品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产业化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中科康源（广东）生物科技有限公司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侨梦苑创业启动支持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（第2类）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农药降解酶制剂产业化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广东中科生物工程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侨梦苑创业启动支持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（第2类）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醇氢能源领域节能设备的研发及推广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应用（制氢机）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广东醇氢新能源研究院有限公司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侨梦苑创业启动支持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（第2类）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矩阵式 LED 车灯 ADB 控制模块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产业化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广州天行健汽车科技有限公司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侨梦苑创业启动支持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（第2类）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抗干扰长寿命触摸屏系列产品的研发及产业化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广州翔睿光电科技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侨梦苑创业启动支持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（第2类）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智慧设备云平台管理和设备控制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广州宇脉电子科技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侨梦苑创业启动支持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（第2类）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量子限域半导体荧光探针材料的生物传感诊疗技术及产业化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广州量子工业科技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侨梦苑创业启动支持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（第1类）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新型人工智能智慧交通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广州惠通智能信息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科技有限公司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侨梦苑创业启动支持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（第2类）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超高清广视角视频监控分布系统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广州爱科赛尔云数据科技有限公司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侨梦苑创业启动支持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（第2类）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申请类别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补助金额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（单位：元）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低温真空泵及精密测控温仪、X射线球管等产业化项目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氢合科技（广州）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侨梦苑创业启动支持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（第2类）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3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1921513.04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基于新抗原疫苗的癌症免疫疗法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创盛（广州）医药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创业领军团队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治疗膝骨关节炎人脐带间充质干细胞Ⅰ类新药的研制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广州汉密顿生物科技有限公司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创业领军团队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807357.12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第三代半导体氮化镓和碳化硅芯片和器件失效分析实验室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广东金鉴实验室科技有限公司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创业领军团队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261200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流域黑臭水体治理及生态修复关键技术研发及应用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华辰环保能源（广州）有限责任公司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创业领军团队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1012500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精准脂肪酸编辑技术在幼小动物的创新应用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广州优百特科技有限公司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创业领军团队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1134080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3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4055137.12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3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5976650.16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sectPr>
      <w:pgSz w:w="11906" w:h="16838"/>
      <w:pgMar w:top="2098" w:right="1474" w:bottom="1984" w:left="1588" w:header="851" w:footer="1757" w:gutter="0"/>
      <w:cols w:space="0" w:num="1"/>
      <w:titlePg/>
      <w:rtlGutter w:val="0"/>
      <w:docGrid w:type="linesAndChars" w:linePitch="579" w:charSpace="-51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B3634"/>
    <w:rsid w:val="04272402"/>
    <w:rsid w:val="08283777"/>
    <w:rsid w:val="08EB6C4F"/>
    <w:rsid w:val="0B986B3A"/>
    <w:rsid w:val="0BF121B9"/>
    <w:rsid w:val="0FCF76A4"/>
    <w:rsid w:val="136511D9"/>
    <w:rsid w:val="1AD30A73"/>
    <w:rsid w:val="1E0006AD"/>
    <w:rsid w:val="2128324A"/>
    <w:rsid w:val="23A0431E"/>
    <w:rsid w:val="23A476BC"/>
    <w:rsid w:val="25137802"/>
    <w:rsid w:val="29386902"/>
    <w:rsid w:val="2ABF2DAC"/>
    <w:rsid w:val="2BF82927"/>
    <w:rsid w:val="2DEE6AE1"/>
    <w:rsid w:val="2E7066E7"/>
    <w:rsid w:val="308C58BD"/>
    <w:rsid w:val="32C96D51"/>
    <w:rsid w:val="44974ACB"/>
    <w:rsid w:val="4C716A38"/>
    <w:rsid w:val="577F424A"/>
    <w:rsid w:val="578B54FA"/>
    <w:rsid w:val="58906EF3"/>
    <w:rsid w:val="58950CAE"/>
    <w:rsid w:val="5B6B7D1B"/>
    <w:rsid w:val="5E3D0E83"/>
    <w:rsid w:val="67D006CB"/>
    <w:rsid w:val="6A243740"/>
    <w:rsid w:val="6A7203CA"/>
    <w:rsid w:val="6AF26B3F"/>
    <w:rsid w:val="6B0C2E6A"/>
    <w:rsid w:val="6D884504"/>
    <w:rsid w:val="71676FA8"/>
    <w:rsid w:val="74BC5676"/>
    <w:rsid w:val="74FC29DC"/>
    <w:rsid w:val="75A879F0"/>
    <w:rsid w:val="78BB7622"/>
    <w:rsid w:val="7BE91898"/>
    <w:rsid w:val="7CFF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qFormat/>
    <w:uiPriority w:val="0"/>
    <w:pPr>
      <w:spacing w:after="120" w:afterLines="0"/>
    </w:pPr>
    <w:rPr>
      <w:szCs w:val="20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2021-08-30T09:55:00Z</dcterms:created>
  <dc:creator>Administrator</dc:creator>
  <cp:lastModifiedBy>薄慕</cp:lastModifiedBy>
  <dcterms:modified xsi:type="dcterms:W3CDTF">2023-04-19T07:35:51Z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35E372C3ABB24D179AFAF4F846E2E248</vt:lpwstr>
  </property>
</Properties>
</file>