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356" w:type="dxa"/>
            <w:tcBorders>
              <w:top w:val="nil"/>
              <w:left w:val="nil"/>
              <w:bottom w:val="nil"/>
              <w:right w:val="nil"/>
            </w:tcBorders>
          </w:tcPr>
          <w:p>
            <w:pPr>
              <w:rPr>
                <w:rFonts w:hint="eastAsia" w:eastAsia="宋体"/>
                <w:b/>
                <w:sz w:val="32"/>
                <w:szCs w:val="32"/>
                <w:lang w:eastAsia="zh-CN"/>
              </w:rPr>
            </w:pPr>
            <w:r>
              <w:rPr>
                <w:rFonts w:hint="eastAsia"/>
                <w:b/>
                <w:sz w:val="32"/>
                <w:szCs w:val="32"/>
              </w:rPr>
              <w:t>附件</w:t>
            </w:r>
            <w:r>
              <w:rPr>
                <w:rFonts w:hint="eastAsia"/>
                <w:b/>
                <w:sz w:val="32"/>
                <w:szCs w:val="32"/>
                <w:lang w:val="en-US" w:eastAsia="zh-CN"/>
              </w:rPr>
              <w:t>3</w:t>
            </w:r>
          </w:p>
          <w:p>
            <w:pPr>
              <w:pStyle w:val="2"/>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pPr>
            <w:r>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t>广州市增城区新塘镇鹤泉小学</w:t>
            </w:r>
          </w:p>
          <w:p>
            <w:pPr>
              <w:jc w:val="center"/>
              <w:rPr>
                <w:b/>
                <w:bCs/>
                <w:sz w:val="36"/>
                <w:szCs w:val="36"/>
              </w:rPr>
            </w:pPr>
            <w:r>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t>2024年秋季公开招聘非编制教师</w:t>
            </w:r>
            <w:r>
              <w:rPr>
                <w:rFonts w:hint="eastAsia" w:ascii="方正小标宋简体" w:hAnsi="方正小标宋简体" w:eastAsia="方正小标宋简体" w:cs="方正小标宋简体"/>
                <w:b/>
                <w:bCs/>
                <w:sz w:val="30"/>
                <w:szCs w:val="30"/>
              </w:rPr>
              <w:t>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28"/>
                <w:szCs w:val="28"/>
              </w:rPr>
            </w:pPr>
            <w:r>
              <w:rPr>
                <w:rFonts w:hint="eastAsia"/>
                <w:b/>
                <w:sz w:val="28"/>
                <w:szCs w:val="28"/>
              </w:rPr>
              <w:t xml:space="preserve">姓名：       </w:t>
            </w:r>
            <w:r>
              <w:rPr>
                <w:rFonts w:hint="eastAsia"/>
                <w:b/>
                <w:sz w:val="28"/>
                <w:szCs w:val="28"/>
                <w:lang w:val="en-US" w:eastAsia="zh-CN"/>
              </w:rPr>
              <w:t xml:space="preserve">  </w:t>
            </w:r>
            <w:r>
              <w:rPr>
                <w:rFonts w:hint="eastAsia"/>
                <w:b/>
                <w:sz w:val="28"/>
                <w:szCs w:val="28"/>
              </w:rPr>
              <w:t xml:space="preserve">     报考岗位：          </w:t>
            </w:r>
            <w:r>
              <w:rPr>
                <w:rFonts w:hint="eastAsia"/>
                <w:b/>
                <w:sz w:val="28"/>
                <w:szCs w:val="28"/>
                <w:lang w:val="en-US" w:eastAsia="zh-CN"/>
              </w:rPr>
              <w:t xml:space="preserve"> </w:t>
            </w:r>
            <w:r>
              <w:rPr>
                <w:rFonts w:hint="eastAsia"/>
                <w:b/>
                <w:sz w:val="28"/>
                <w:szCs w:val="28"/>
              </w:rPr>
              <w:t xml:space="preserve"> 联系电话：</w:t>
            </w:r>
          </w:p>
        </w:tc>
      </w:tr>
    </w:tbl>
    <w:tbl>
      <w:tblPr>
        <w:tblStyle w:val="6"/>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Merge w:val="restart"/>
            <w:vAlign w:val="center"/>
          </w:tcPr>
          <w:p>
            <w:pPr>
              <w:jc w:val="left"/>
              <w:rPr>
                <w:rFonts w:hint="default" w:ascii="仿宋_GB2312" w:hAnsi="宋体" w:eastAsia="仿宋_GB2312" w:cs="宋体"/>
                <w:b/>
                <w:bCs/>
                <w:kern w:val="0"/>
                <w:sz w:val="28"/>
                <w:szCs w:val="28"/>
                <w:highlight w:val="none"/>
                <w:lang w:val="en-US"/>
              </w:rPr>
            </w:pPr>
            <w:r>
              <w:rPr>
                <w:rFonts w:hint="eastAsia" w:ascii="仿宋_GB2312" w:hAnsi="宋体" w:eastAsia="仿宋_GB2312" w:cs="宋体"/>
                <w:b/>
                <w:bCs/>
                <w:kern w:val="0"/>
                <w:sz w:val="28"/>
                <w:szCs w:val="28"/>
                <w:highlight w:val="none"/>
                <w:lang w:val="en-US" w:eastAsia="zh-CN"/>
              </w:rPr>
              <w:t>提交材料情况</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highlight w:val="none"/>
              </w:rPr>
            </w:pPr>
            <w:r>
              <w:rPr>
                <w:rFonts w:hint="eastAsia" w:ascii="宋体" w:hAnsi="宋体" w:cs="宋体"/>
                <w:b/>
                <w:kern w:val="0"/>
                <w:sz w:val="28"/>
                <w:szCs w:val="28"/>
                <w:highlight w:val="none"/>
              </w:rPr>
              <w:t>材料名称（原件和复印件）对应的在右列打</w:t>
            </w:r>
            <w:r>
              <w:rPr>
                <w:rFonts w:hint="eastAsia" w:ascii="宋体" w:hAnsi="宋体" w:cs="宋体"/>
                <w:b/>
                <w:bCs/>
                <w:kern w:val="0"/>
                <w:sz w:val="28"/>
                <w:szCs w:val="28"/>
                <w:highlight w:val="none"/>
              </w:rPr>
              <w:t>√</w:t>
            </w:r>
          </w:p>
        </w:tc>
        <w:tc>
          <w:tcPr>
            <w:tcW w:w="668" w:type="dxa"/>
          </w:tcPr>
          <w:p>
            <w:pPr>
              <w:widowControl/>
              <w:adjustRightInd w:val="0"/>
              <w:snapToGrid w:val="0"/>
              <w:jc w:val="center"/>
              <w:rPr>
                <w:rFonts w:ascii="宋体" w:cs="宋体"/>
                <w:b/>
                <w:kern w:val="0"/>
                <w:sz w:val="28"/>
                <w:szCs w:val="28"/>
                <w:highlight w:val="none"/>
              </w:rPr>
            </w:pPr>
            <w:r>
              <w:rPr>
                <w:rFonts w:hint="eastAsia" w:ascii="宋体" w:hAnsi="宋体" w:cs="宋体"/>
                <w:b/>
                <w:bCs/>
                <w:kern w:val="0"/>
                <w:sz w:val="28"/>
                <w:szCs w:val="28"/>
                <w:highlight w:val="none"/>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hint="default" w:ascii="仿宋_GB2312" w:hAnsi="宋体" w:eastAsia="仿宋_GB2312" w:cs="宋体"/>
                <w:b/>
                <w:bCs/>
                <w:kern w:val="0"/>
                <w:sz w:val="28"/>
                <w:szCs w:val="28"/>
                <w:highlight w:val="none"/>
                <w:lang w:val="en-US"/>
              </w:rPr>
            </w:pPr>
          </w:p>
        </w:tc>
        <w:tc>
          <w:tcPr>
            <w:tcW w:w="3102" w:type="dxa"/>
            <w:vMerge w:val="restart"/>
            <w:vAlign w:val="center"/>
          </w:tcPr>
          <w:p>
            <w:pPr>
              <w:adjustRightInd w:val="0"/>
              <w:snapToGrid w:val="0"/>
              <w:jc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val="en-US" w:eastAsia="zh-CN"/>
              </w:rPr>
              <w:t>基本资料</w:t>
            </w:r>
          </w:p>
          <w:p>
            <w:pPr>
              <w:adjustRightInd w:val="0"/>
              <w:snapToGrid w:val="0"/>
              <w:jc w:val="left"/>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val="en-US" w:eastAsia="zh-CN"/>
              </w:rPr>
              <w:t>（暂未取得毕业证的应届毕业生需提供教育部学历证书电子注册备案表、就业协议书，已取得毕业证的报考人员无需提供）</w:t>
            </w:r>
          </w:p>
        </w:tc>
        <w:tc>
          <w:tcPr>
            <w:tcW w:w="4200" w:type="dxa"/>
            <w:vAlign w:val="center"/>
          </w:tcPr>
          <w:p>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毕业证（含本科和研究生）</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highlight w:val="none"/>
              </w:rPr>
            </w:pPr>
            <w:bookmarkStart w:id="0" w:name="_GoBack" w:colFirst="3" w:colLast="3"/>
          </w:p>
        </w:tc>
        <w:tc>
          <w:tcPr>
            <w:tcW w:w="3102" w:type="dxa"/>
            <w:vMerge w:val="continue"/>
            <w:vAlign w:val="center"/>
          </w:tcPr>
          <w:p>
            <w:pPr>
              <w:adjustRightInd w:val="0"/>
              <w:snapToGrid w:val="0"/>
              <w:jc w:val="center"/>
              <w:rPr>
                <w:rFonts w:ascii="仿宋_GB2312" w:hAnsi="宋体" w:eastAsia="仿宋_GB2312" w:cs="宋体"/>
                <w:sz w:val="28"/>
                <w:szCs w:val="28"/>
                <w:highlight w:val="none"/>
              </w:rPr>
            </w:pPr>
          </w:p>
        </w:tc>
        <w:tc>
          <w:tcPr>
            <w:tcW w:w="4200" w:type="dxa"/>
            <w:vAlign w:val="center"/>
          </w:tcPr>
          <w:p>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学位证（含学士和硕士）</w:t>
            </w:r>
          </w:p>
        </w:tc>
        <w:tc>
          <w:tcPr>
            <w:tcW w:w="668" w:type="dxa"/>
          </w:tcPr>
          <w:p>
            <w:pPr>
              <w:adjustRightInd w:val="0"/>
              <w:snapToGrid w:val="0"/>
              <w:jc w:val="center"/>
              <w:rPr>
                <w:rFonts w:ascii="仿宋_GB2312" w:eastAsia="仿宋_GB2312"/>
                <w:sz w:val="28"/>
                <w:szCs w:val="28"/>
                <w:highlight w:val="none"/>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Merge w:val="continue"/>
            <w:vAlign w:val="center"/>
          </w:tcPr>
          <w:p>
            <w:pPr>
              <w:adjustRightInd w:val="0"/>
              <w:snapToGrid w:val="0"/>
              <w:jc w:val="center"/>
              <w:rPr>
                <w:rFonts w:ascii="仿宋_GB2312" w:hAnsi="宋体" w:eastAsia="仿宋_GB2312" w:cs="宋体"/>
                <w:sz w:val="28"/>
                <w:szCs w:val="28"/>
                <w:highlight w:val="none"/>
              </w:rPr>
            </w:pPr>
          </w:p>
        </w:tc>
        <w:tc>
          <w:tcPr>
            <w:tcW w:w="4200" w:type="dxa"/>
            <w:vAlign w:val="center"/>
          </w:tcPr>
          <w:p>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教育部学历证书电子注册备案表（或教育部学籍在线验证报告）</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Merge w:val="continue"/>
            <w:vAlign w:val="center"/>
          </w:tcPr>
          <w:p>
            <w:pPr>
              <w:adjustRightInd w:val="0"/>
              <w:snapToGrid w:val="0"/>
              <w:jc w:val="center"/>
              <w:rPr>
                <w:rFonts w:ascii="仿宋_GB2312" w:hAnsi="宋体" w:eastAsia="仿宋_GB2312" w:cs="宋体"/>
                <w:sz w:val="28"/>
                <w:szCs w:val="28"/>
                <w:highlight w:val="none"/>
              </w:rPr>
            </w:pPr>
          </w:p>
        </w:tc>
        <w:tc>
          <w:tcPr>
            <w:tcW w:w="4200" w:type="dxa"/>
            <w:vAlign w:val="center"/>
          </w:tcPr>
          <w:p>
            <w:pPr>
              <w:adjustRightInd w:val="0"/>
              <w:snapToGrid w:val="0"/>
              <w:jc w:val="left"/>
              <w:rPr>
                <w:rFonts w:ascii="仿宋_GB2312" w:hAnsi="宋体" w:eastAsia="仿宋_GB2312" w:cs="宋体"/>
                <w:sz w:val="28"/>
                <w:szCs w:val="28"/>
                <w:highlight w:val="none"/>
              </w:rPr>
            </w:pPr>
            <w:r>
              <w:rPr>
                <w:rFonts w:hint="eastAsia" w:ascii="仿宋_GB2312" w:eastAsia="仿宋_GB2312"/>
                <w:sz w:val="28"/>
                <w:szCs w:val="28"/>
                <w:highlight w:val="none"/>
              </w:rPr>
              <w:t>身份证</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Merge w:val="continue"/>
            <w:vAlign w:val="center"/>
          </w:tcPr>
          <w:p>
            <w:pPr>
              <w:adjustRightInd w:val="0"/>
              <w:snapToGrid w:val="0"/>
              <w:jc w:val="center"/>
              <w:rPr>
                <w:rFonts w:ascii="仿宋_GB2312" w:hAnsi="宋体" w:eastAsia="仿宋_GB2312" w:cs="宋体"/>
                <w:sz w:val="28"/>
                <w:szCs w:val="28"/>
                <w:highlight w:val="none"/>
              </w:rPr>
            </w:pPr>
          </w:p>
        </w:tc>
        <w:tc>
          <w:tcPr>
            <w:tcW w:w="4200" w:type="dxa"/>
            <w:vAlign w:val="center"/>
          </w:tcPr>
          <w:p>
            <w:pPr>
              <w:adjustRightInd w:val="0"/>
              <w:snapToGrid w:val="0"/>
              <w:spacing w:line="300" w:lineRule="exact"/>
              <w:jc w:val="left"/>
              <w:rPr>
                <w:rFonts w:ascii="仿宋_GB2312" w:eastAsia="仿宋_GB2312"/>
                <w:sz w:val="28"/>
                <w:szCs w:val="28"/>
                <w:highlight w:val="none"/>
              </w:rPr>
            </w:pPr>
            <w:r>
              <w:rPr>
                <w:rFonts w:hint="eastAsia" w:ascii="仿宋_GB2312" w:eastAsia="仿宋_GB2312"/>
                <w:sz w:val="28"/>
                <w:szCs w:val="28"/>
                <w:highlight w:val="none"/>
              </w:rPr>
              <w:t>户口簿</w:t>
            </w:r>
            <w:r>
              <w:rPr>
                <w:rFonts w:hint="eastAsia" w:ascii="仿宋_GB2312" w:eastAsia="仿宋_GB2312"/>
                <w:spacing w:val="-16"/>
                <w:sz w:val="28"/>
                <w:szCs w:val="28"/>
                <w:highlight w:val="none"/>
              </w:rPr>
              <w:t>（学校集体户口的，需提交户主页和本人页复印件且需加盖学校公章）</w:t>
            </w:r>
          </w:p>
        </w:tc>
        <w:tc>
          <w:tcPr>
            <w:tcW w:w="668" w:type="dxa"/>
          </w:tcPr>
          <w:p>
            <w:pPr>
              <w:adjustRightInd w:val="0"/>
              <w:snapToGrid w:val="0"/>
              <w:spacing w:line="300" w:lineRule="exact"/>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Merge w:val="continue"/>
            <w:vAlign w:val="center"/>
          </w:tcPr>
          <w:p>
            <w:pPr>
              <w:adjustRightInd w:val="0"/>
              <w:snapToGrid w:val="0"/>
              <w:jc w:val="center"/>
              <w:rPr>
                <w:rFonts w:ascii="仿宋_GB2312" w:hAnsi="宋体" w:eastAsia="仿宋_GB2312" w:cs="宋体"/>
                <w:sz w:val="28"/>
                <w:szCs w:val="28"/>
                <w:highlight w:val="none"/>
              </w:rPr>
            </w:pPr>
          </w:p>
        </w:tc>
        <w:tc>
          <w:tcPr>
            <w:tcW w:w="4200" w:type="dxa"/>
            <w:vAlign w:val="center"/>
          </w:tcPr>
          <w:p>
            <w:pPr>
              <w:adjustRightInd w:val="0"/>
              <w:snapToGrid w:val="0"/>
              <w:jc w:val="left"/>
              <w:rPr>
                <w:rFonts w:ascii="仿宋_GB2312" w:hAnsi="宋体" w:eastAsia="仿宋_GB2312" w:cs="宋体"/>
                <w:sz w:val="28"/>
                <w:szCs w:val="28"/>
                <w:highlight w:val="none"/>
              </w:rPr>
            </w:pPr>
            <w:r>
              <w:rPr>
                <w:rFonts w:hint="eastAsia" w:ascii="仿宋_GB2312" w:eastAsia="仿宋_GB2312"/>
                <w:sz w:val="28"/>
                <w:szCs w:val="28"/>
                <w:highlight w:val="none"/>
              </w:rPr>
              <w:t>就业协议书</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Merge w:val="continue"/>
            <w:vAlign w:val="center"/>
          </w:tcPr>
          <w:p>
            <w:pPr>
              <w:adjustRightInd w:val="0"/>
              <w:snapToGrid w:val="0"/>
              <w:jc w:val="center"/>
              <w:rPr>
                <w:rFonts w:ascii="仿宋_GB2312" w:hAnsi="宋体" w:eastAsia="仿宋_GB2312" w:cs="宋体"/>
                <w:sz w:val="28"/>
                <w:szCs w:val="28"/>
                <w:highlight w:val="none"/>
              </w:rPr>
            </w:pPr>
          </w:p>
        </w:tc>
        <w:tc>
          <w:tcPr>
            <w:tcW w:w="4200" w:type="dxa"/>
            <w:vAlign w:val="center"/>
          </w:tcPr>
          <w:p>
            <w:pPr>
              <w:adjustRightInd w:val="0"/>
              <w:snapToGrid w:val="0"/>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教师资格证</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Merge w:val="continue"/>
            <w:vAlign w:val="center"/>
          </w:tcPr>
          <w:p>
            <w:pPr>
              <w:adjustRightInd w:val="0"/>
              <w:snapToGrid w:val="0"/>
              <w:jc w:val="center"/>
              <w:rPr>
                <w:rFonts w:ascii="仿宋_GB2312" w:hAnsi="宋体" w:eastAsia="仿宋_GB2312" w:cs="宋体"/>
                <w:sz w:val="28"/>
                <w:szCs w:val="28"/>
                <w:highlight w:val="none"/>
              </w:rPr>
            </w:pPr>
          </w:p>
        </w:tc>
        <w:tc>
          <w:tcPr>
            <w:tcW w:w="4200" w:type="dxa"/>
            <w:vAlign w:val="center"/>
          </w:tcPr>
          <w:p>
            <w:pPr>
              <w:adjustRightInd w:val="0"/>
              <w:snapToGrid w:val="0"/>
              <w:jc w:val="left"/>
              <w:rPr>
                <w:rFonts w:ascii="仿宋_GB2312" w:hAnsi="宋体" w:eastAsia="仿宋_GB2312" w:cs="宋体"/>
                <w:sz w:val="28"/>
                <w:szCs w:val="28"/>
                <w:highlight w:val="none"/>
              </w:rPr>
            </w:pPr>
            <w:r>
              <w:rPr>
                <w:rFonts w:hint="eastAsia" w:ascii="仿宋_GB2312" w:eastAsia="仿宋_GB2312"/>
                <w:sz w:val="28"/>
                <w:szCs w:val="28"/>
                <w:highlight w:val="none"/>
              </w:rPr>
              <w:t>普通话等级证书</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Merge w:val="continue"/>
            <w:vAlign w:val="center"/>
          </w:tcPr>
          <w:p>
            <w:pPr>
              <w:adjustRightInd w:val="0"/>
              <w:snapToGrid w:val="0"/>
              <w:jc w:val="center"/>
              <w:rPr>
                <w:rFonts w:ascii="仿宋_GB2312" w:hAnsi="宋体" w:eastAsia="仿宋_GB2312" w:cs="宋体"/>
                <w:sz w:val="28"/>
                <w:szCs w:val="28"/>
                <w:highlight w:val="none"/>
              </w:rPr>
            </w:pPr>
          </w:p>
        </w:tc>
        <w:tc>
          <w:tcPr>
            <w:tcW w:w="4200" w:type="dxa"/>
            <w:vAlign w:val="center"/>
          </w:tcPr>
          <w:p>
            <w:pPr>
              <w:adjustRightInd w:val="0"/>
              <w:snapToGrid w:val="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职称证书</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Merge w:val="continue"/>
            <w:vAlign w:val="center"/>
          </w:tcPr>
          <w:p>
            <w:pPr>
              <w:adjustRightInd w:val="0"/>
              <w:snapToGrid w:val="0"/>
              <w:jc w:val="center"/>
              <w:rPr>
                <w:rFonts w:ascii="仿宋_GB2312" w:hAnsi="宋体" w:eastAsia="仿宋_GB2312" w:cs="宋体"/>
                <w:sz w:val="28"/>
                <w:szCs w:val="28"/>
                <w:highlight w:val="none"/>
              </w:rPr>
            </w:pPr>
          </w:p>
        </w:tc>
        <w:tc>
          <w:tcPr>
            <w:tcW w:w="4200" w:type="dxa"/>
            <w:vAlign w:val="center"/>
          </w:tcPr>
          <w:p>
            <w:pPr>
              <w:adjustRightInd w:val="0"/>
              <w:snapToGrid w:val="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荣誉证书等</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Align w:val="center"/>
          </w:tcPr>
          <w:p>
            <w:pPr>
              <w:adjustRightInd w:val="0"/>
              <w:snapToGrid w:val="0"/>
              <w:rPr>
                <w:rFonts w:ascii="仿宋_GB2312" w:hAnsi="宋体" w:eastAsia="仿宋_GB2312" w:cs="宋体"/>
                <w:sz w:val="28"/>
                <w:szCs w:val="28"/>
                <w:highlight w:val="none"/>
              </w:rPr>
            </w:pPr>
            <w:r>
              <w:rPr>
                <w:rFonts w:hint="eastAsia" w:ascii="仿宋_GB2312" w:eastAsia="仿宋_GB2312"/>
                <w:sz w:val="28"/>
                <w:szCs w:val="28"/>
                <w:highlight w:val="none"/>
              </w:rPr>
              <w:t>应聘语文教师还需</w:t>
            </w:r>
          </w:p>
        </w:tc>
        <w:tc>
          <w:tcPr>
            <w:tcW w:w="4200" w:type="dxa"/>
            <w:vAlign w:val="center"/>
          </w:tcPr>
          <w:p>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二级甲等及以上普通话等级证书</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Align w:val="center"/>
          </w:tcPr>
          <w:p>
            <w:pPr>
              <w:adjustRightInd w:val="0"/>
              <w:snapToGrid w:val="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应聘英语教师还需</w:t>
            </w:r>
          </w:p>
        </w:tc>
        <w:tc>
          <w:tcPr>
            <w:tcW w:w="4200" w:type="dxa"/>
            <w:vAlign w:val="center"/>
          </w:tcPr>
          <w:p>
            <w:pPr>
              <w:adjustRightInd w:val="0"/>
              <w:snapToGrid w:val="0"/>
              <w:rPr>
                <w:rFonts w:ascii="仿宋_GB2312" w:hAnsi="宋体" w:eastAsia="仿宋_GB2312" w:cs="宋体"/>
                <w:sz w:val="24"/>
                <w:szCs w:val="24"/>
                <w:highlight w:val="none"/>
              </w:rPr>
            </w:pPr>
            <w:r>
              <w:rPr>
                <w:rFonts w:hint="eastAsia" w:ascii="仿宋_GB2312" w:eastAsia="仿宋_GB2312"/>
                <w:sz w:val="24"/>
                <w:szCs w:val="24"/>
                <w:highlight w:val="none"/>
              </w:rPr>
              <w:t>全国高校英语专业八级证书</w:t>
            </w:r>
            <w:r>
              <w:rPr>
                <w:rFonts w:hint="eastAsia" w:ascii="仿宋_GB2312" w:eastAsia="仿宋_GB2312"/>
                <w:sz w:val="24"/>
                <w:szCs w:val="24"/>
                <w:highlight w:val="none"/>
                <w:lang w:val="en-US" w:eastAsia="zh-CN"/>
              </w:rPr>
              <w:t>或</w:t>
            </w:r>
            <w:r>
              <w:rPr>
                <w:rFonts w:hint="eastAsia" w:ascii="仿宋_GB2312" w:eastAsia="仿宋_GB2312"/>
                <w:sz w:val="24"/>
                <w:szCs w:val="24"/>
                <w:highlight w:val="none"/>
              </w:rPr>
              <w:t>雅思</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托福成绩单</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Align w:val="center"/>
          </w:tcPr>
          <w:p>
            <w:pPr>
              <w:adjustRightInd w:val="0"/>
              <w:snapToGrid w:val="0"/>
              <w:rPr>
                <w:rFonts w:ascii="仿宋_GB2312" w:hAnsi="宋体" w:eastAsia="仿宋_GB2312" w:cs="宋体"/>
                <w:sz w:val="28"/>
                <w:szCs w:val="28"/>
                <w:highlight w:val="none"/>
              </w:rPr>
            </w:pPr>
            <w:r>
              <w:rPr>
                <w:rFonts w:hint="eastAsia" w:ascii="仿宋_GB2312" w:hAnsi="宋体" w:eastAsia="仿宋_GB2312" w:cs="宋体"/>
                <w:sz w:val="24"/>
                <w:szCs w:val="24"/>
                <w:highlight w:val="none"/>
              </w:rPr>
              <w:t>国内就读国（境）外大学</w:t>
            </w:r>
          </w:p>
        </w:tc>
        <w:tc>
          <w:tcPr>
            <w:tcW w:w="4200" w:type="dxa"/>
            <w:vAlign w:val="center"/>
          </w:tcPr>
          <w:p>
            <w:pPr>
              <w:adjustRightInd w:val="0"/>
              <w:snapToGrid w:val="0"/>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国（境）外学历、学位认证书</w:t>
            </w:r>
          </w:p>
        </w:tc>
        <w:tc>
          <w:tcPr>
            <w:tcW w:w="668" w:type="dxa"/>
          </w:tcPr>
          <w:p>
            <w:pPr>
              <w:adjustRightInd w:val="0"/>
              <w:snapToGrid w:val="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highlight w:val="none"/>
              </w:rPr>
            </w:pPr>
          </w:p>
        </w:tc>
        <w:tc>
          <w:tcPr>
            <w:tcW w:w="3102" w:type="dxa"/>
            <w:vAlign w:val="center"/>
          </w:tcPr>
          <w:p>
            <w:pPr>
              <w:adjustRightInd w:val="0"/>
              <w:snapToGrid w:val="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港澳、国（境）外留学</w:t>
            </w:r>
          </w:p>
        </w:tc>
        <w:tc>
          <w:tcPr>
            <w:tcW w:w="4200" w:type="dxa"/>
            <w:vAlign w:val="center"/>
          </w:tcPr>
          <w:p>
            <w:pPr>
              <w:adjustRightInd w:val="0"/>
              <w:snapToGrid w:val="0"/>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国（境）外学历、学位认证书</w:t>
            </w:r>
          </w:p>
        </w:tc>
        <w:tc>
          <w:tcPr>
            <w:tcW w:w="668" w:type="dxa"/>
          </w:tcPr>
          <w:p>
            <w:pPr>
              <w:adjustRightInd w:val="0"/>
              <w:snapToGrid w:val="0"/>
              <w:jc w:val="center"/>
              <w:rPr>
                <w:rFonts w:ascii="仿宋_GB2312" w:eastAsia="仿宋_GB2312"/>
                <w:sz w:val="28"/>
                <w:szCs w:val="28"/>
                <w:highlight w:val="none"/>
              </w:rPr>
            </w:pPr>
          </w:p>
        </w:tc>
      </w:tr>
    </w:tbl>
    <w:tbl>
      <w:tblPr>
        <w:tblStyle w:val="6"/>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4285" w:type="dxa"/>
            <w:tcBorders>
              <w:top w:val="nil"/>
              <w:left w:val="nil"/>
              <w:bottom w:val="nil"/>
              <w:right w:val="nil"/>
            </w:tcBorders>
            <w:vAlign w:val="center"/>
          </w:tcPr>
          <w:p>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tc>
      </w:tr>
    </w:tbl>
    <w:p>
      <w:pPr>
        <w:rPr>
          <w:b/>
          <w:bCs/>
        </w:rPr>
      </w:pPr>
    </w:p>
    <w:p>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43890E1-1D8D-4801-B1D8-12C829144C75}"/>
  </w:font>
  <w:font w:name="方正小标宋简体">
    <w:panose1 w:val="02000000000000000000"/>
    <w:charset w:val="86"/>
    <w:family w:val="auto"/>
    <w:pitch w:val="default"/>
    <w:sig w:usb0="00000001" w:usb1="08000000" w:usb2="00000000" w:usb3="00000000" w:csb0="00040000" w:csb1="00000000"/>
    <w:embedRegular r:id="rId2" w:fontKey="{CAEB94E0-C917-4482-B5EB-A26C83FA2E9E}"/>
  </w:font>
  <w:font w:name="仿宋_GB2312">
    <w:altName w:val="仿宋"/>
    <w:panose1 w:val="02010609030101010101"/>
    <w:charset w:val="86"/>
    <w:family w:val="modern"/>
    <w:pitch w:val="default"/>
    <w:sig w:usb0="00000000" w:usb1="00000000" w:usb2="00000000" w:usb3="00000000" w:csb0="00040000" w:csb1="00000000"/>
    <w:embedRegular r:id="rId3" w:fontKey="{25AA665C-C9F0-4792-ADD0-8E6557B6156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yNGQ3YzJjOWE2NGQ5YWVjYmIwYTdlYmQ1ZGIyZTYifQ=="/>
  </w:docVars>
  <w:rsids>
    <w:rsidRoot w:val="00004D8E"/>
    <w:rsid w:val="00004D8E"/>
    <w:rsid w:val="00036F0B"/>
    <w:rsid w:val="00064CDF"/>
    <w:rsid w:val="000771D9"/>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42FF2"/>
    <w:rsid w:val="00871C8B"/>
    <w:rsid w:val="00886CB5"/>
    <w:rsid w:val="008A5FAD"/>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3634810"/>
    <w:rsid w:val="09332B75"/>
    <w:rsid w:val="0DC669AB"/>
    <w:rsid w:val="0E3E41E2"/>
    <w:rsid w:val="16E9641B"/>
    <w:rsid w:val="18786339"/>
    <w:rsid w:val="1BC43289"/>
    <w:rsid w:val="21927DA8"/>
    <w:rsid w:val="2A54453D"/>
    <w:rsid w:val="2EAA7817"/>
    <w:rsid w:val="2EDB12FA"/>
    <w:rsid w:val="335438AF"/>
    <w:rsid w:val="336A67C8"/>
    <w:rsid w:val="395143DE"/>
    <w:rsid w:val="3A587CD5"/>
    <w:rsid w:val="44B762EE"/>
    <w:rsid w:val="45B55EF5"/>
    <w:rsid w:val="49D353FD"/>
    <w:rsid w:val="4BE638C5"/>
    <w:rsid w:val="4FA41C71"/>
    <w:rsid w:val="50895197"/>
    <w:rsid w:val="5F29394D"/>
    <w:rsid w:val="6799478D"/>
    <w:rsid w:val="6A12784F"/>
    <w:rsid w:val="6CB22DD0"/>
    <w:rsid w:val="77E60983"/>
    <w:rsid w:val="7A3E70AC"/>
    <w:rsid w:val="7D95304E"/>
    <w:rsid w:val="7F3C320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semiHidden/>
    <w:qFormat/>
    <w:uiPriority w:val="99"/>
    <w:pPr>
      <w:spacing w:after="120"/>
    </w:p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 Char"/>
    <w:basedOn w:val="8"/>
    <w:link w:val="3"/>
    <w:autoRedefine/>
    <w:semiHidden/>
    <w:qFormat/>
    <w:locked/>
    <w:uiPriority w:val="99"/>
    <w:rPr>
      <w:rFonts w:cs="Times New Roman"/>
    </w:rPr>
  </w:style>
  <w:style w:type="character" w:customStyle="1" w:styleId="10">
    <w:name w:val="页眉 Char"/>
    <w:basedOn w:val="8"/>
    <w:link w:val="5"/>
    <w:autoRedefine/>
    <w:qFormat/>
    <w:locked/>
    <w:uiPriority w:val="99"/>
    <w:rPr>
      <w:rFonts w:cs="Times New Roman"/>
      <w:sz w:val="18"/>
      <w:szCs w:val="18"/>
    </w:rPr>
  </w:style>
  <w:style w:type="character" w:customStyle="1" w:styleId="11">
    <w:name w:val="页脚 Char"/>
    <w:basedOn w:val="8"/>
    <w:link w:val="4"/>
    <w:autoRedefine/>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1</Pages>
  <Words>351</Words>
  <Characters>355</Characters>
  <Lines>3</Lines>
  <Paragraphs>1</Paragraphs>
  <TotalTime>0</TotalTime>
  <ScaleCrop>false</ScaleCrop>
  <LinksUpToDate>false</LinksUpToDate>
  <CharactersWithSpaces>393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微信用户</cp:lastModifiedBy>
  <cp:lastPrinted>2022-05-16T03:04:00Z</cp:lastPrinted>
  <dcterms:modified xsi:type="dcterms:W3CDTF">2024-04-15T04:57:29Z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CE16DE7A20B849D3989ECE3DC9F2C26B</vt:lpwstr>
  </property>
</Properties>
</file>