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utoSpaceDE w:val="0"/>
        <w:adjustRightInd w:val="0"/>
        <w:snapToGrid w:val="0"/>
        <w:spacing w:line="560" w:lineRule="exact"/>
        <w:ind w:firstLine="720" w:firstLineChars="200"/>
        <w:jc w:val="center"/>
        <w:rPr>
          <w:rFonts w:hint="eastAsia"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第二届粤港澳大湾区博士博士后创新创业大赛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揭榜领题赛项目需求表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 xml:space="preserve"> </w:t>
      </w:r>
    </w:p>
    <w:tbl>
      <w:tblPr>
        <w:tblStyle w:val="13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1417"/>
        <w:gridCol w:w="1828"/>
        <w:gridCol w:w="222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8"/>
                <w:szCs w:val="28"/>
              </w:rPr>
              <w:t>需求方基本情况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注册时间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法人单位类型</w:t>
            </w:r>
          </w:p>
        </w:tc>
        <w:tc>
          <w:tcPr>
            <w:tcW w:w="7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企业法人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事业单位法人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社会团体法人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单位总人数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4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研究开发人员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firstLine="1686" w:firstLineChars="700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年度主要经济指标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上年度研究开发经费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利税总额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8"/>
                <w:szCs w:val="28"/>
              </w:rPr>
              <w:t>需求项目信息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项目需求名称</w:t>
            </w:r>
          </w:p>
        </w:tc>
        <w:tc>
          <w:tcPr>
            <w:tcW w:w="7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项目所属领域</w:t>
            </w:r>
          </w:p>
        </w:tc>
        <w:tc>
          <w:tcPr>
            <w:tcW w:w="7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新一代信息技术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半导体与集成电路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生物医药与健康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高端装备制造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新材料新能源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海洋研究与应用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技术需求类型</w:t>
            </w:r>
          </w:p>
        </w:tc>
        <w:tc>
          <w:tcPr>
            <w:tcW w:w="7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卡脖子技术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填补国内空白技术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自主可控技术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前沿颠覆性技术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期望合作方式</w:t>
            </w:r>
          </w:p>
        </w:tc>
        <w:tc>
          <w:tcPr>
            <w:tcW w:w="7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技术转让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技术入股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联合开发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授权委托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委托专家团队长期技术服务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共建新的研发生产实体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项目计划总投入</w:t>
            </w:r>
          </w:p>
        </w:tc>
        <w:tc>
          <w:tcPr>
            <w:tcW w:w="3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万元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其中自筹资金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是否愿意出资奖励优秀解决方案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否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奖励金额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9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、项目需求说明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（描述具体技术难题或发展瓶颈，要求内容具体、指向清晰；简述技术攻关的方向，期望通过科技创新解决的技术壁垒，须明确提出期望实现的主要技术指标参数；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  <w:jc w:val="center"/>
        </w:trPr>
        <w:tc>
          <w:tcPr>
            <w:tcW w:w="9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、现有基础条件情况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（目前已经开展的工作、所处阶段、投入资金及人力、仪器设备、生产条件等；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9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、预期成果及经济社会生态效益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（对预期应用场景进行说明；阐述通过突破该重大核心关键（共性）技术对产业转型升级发展的贡献、所能解决的行业发展中存在的重大问题、产生的经济社会生态效益等；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9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、对技术难题解决应征方要求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（主要是资质条件、科研能力、项目时限、产权归属、利益分配等要求；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sectPr>
      <w:pgSz w:w="11906" w:h="16838"/>
      <w:pgMar w:top="2098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YTFjM2ExZmI1MzkxNGVkMjc4NjNjOTA4MzBlMzUifQ=="/>
  </w:docVars>
  <w:rsids>
    <w:rsidRoot w:val="00AB3DB0"/>
    <w:rsid w:val="003353C7"/>
    <w:rsid w:val="00383070"/>
    <w:rsid w:val="00651A94"/>
    <w:rsid w:val="006865EB"/>
    <w:rsid w:val="006B515F"/>
    <w:rsid w:val="007261BC"/>
    <w:rsid w:val="00736D19"/>
    <w:rsid w:val="00754152"/>
    <w:rsid w:val="00827995"/>
    <w:rsid w:val="00867EC9"/>
    <w:rsid w:val="008E5138"/>
    <w:rsid w:val="00903355"/>
    <w:rsid w:val="00A35A5E"/>
    <w:rsid w:val="00AB3DB0"/>
    <w:rsid w:val="00AB546D"/>
    <w:rsid w:val="00D11B1E"/>
    <w:rsid w:val="00D402F4"/>
    <w:rsid w:val="00EB04F4"/>
    <w:rsid w:val="00F141B5"/>
    <w:rsid w:val="00FA20CA"/>
    <w:rsid w:val="32491A0D"/>
    <w:rsid w:val="3ECF4C80"/>
    <w:rsid w:val="57AE950B"/>
    <w:rsid w:val="6D273A53"/>
    <w:rsid w:val="767F7C3D"/>
    <w:rsid w:val="7FFB7702"/>
    <w:rsid w:val="7FFD77E5"/>
    <w:rsid w:val="BFCED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2112</Characters>
  <Lines>17</Lines>
  <Paragraphs>4</Paragraphs>
  <TotalTime>177</TotalTime>
  <ScaleCrop>false</ScaleCrop>
  <LinksUpToDate>false</LinksUpToDate>
  <CharactersWithSpaces>2478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2024-05-23T16:03:00Z</dcterms:created>
  <dc:creator>hai lan</dc:creator>
  <cp:lastModifiedBy>胡亚欧</cp:lastModifiedBy>
  <dcterms:modified xsi:type="dcterms:W3CDTF">2024-07-01T09:50:18Z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CEA97E285B3B5A9DBD817E6662A341EE</vt:lpwstr>
  </property>
</Properties>
</file>