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C9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01BFDE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 w14:paraId="257789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广州市增城区人民政府关于划定全区禁止</w:t>
      </w:r>
    </w:p>
    <w:p w14:paraId="0E8FD3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开垦陡坡地范围的公告（征求意见稿）</w:t>
      </w:r>
    </w:p>
    <w:p w14:paraId="597DB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268E266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70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为预防和减轻水土流失，根据《中华人民共和国水土保持法》《禁止开垦陡坡地范围划定技术指南》等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有关规定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，现将全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禁止开垦陡坡地范围公告如下：</w:t>
      </w:r>
    </w:p>
    <w:p w14:paraId="021835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一、划定全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禁止开垦陡坡地面积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45753.88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公顷，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主要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涉及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荔城街道、荔湖街道、宁西街道、派潭镇、仙村镇、小楼镇、新塘镇、永宁街道、增江街道、正果镇、中新镇、朱村街道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。具体分布范围和面积见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附表及附图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。</w:t>
      </w:r>
    </w:p>
    <w:p w14:paraId="52F56F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二、禁止开垦陡坡地范围内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  <w:lang w:val="en-US" w:eastAsia="zh-CN"/>
        </w:rPr>
        <w:t>严禁新开垦种植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农作物，已经开垦的按照国家、省有关法律法规及耕地保护、生态建设相关政策进行生态保护修复和监督管理。</w:t>
      </w:r>
    </w:p>
    <w:p w14:paraId="77F312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三、在禁止开垦陡坡地范围内种植经济林，应当科学选择树种，合理确定规模，采取水土保持措施，防治造成水土流失。在二十五度以上陡坡地种植经济林的，禁止采用全垦等不合理的整地种植方式。</w:t>
      </w:r>
    </w:p>
    <w:p w14:paraId="13A80F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四、违反规定，在我市二十五度以上陡坡地开垦种植农作物的，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按照《中华人民共和国水土保持法》第四十九条予以处罚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。</w:t>
      </w:r>
    </w:p>
    <w:p w14:paraId="211F72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五、本公告自发布之日起执行。</w:t>
      </w:r>
    </w:p>
    <w:p w14:paraId="3CD603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5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sz w:val="32"/>
          <w:szCs w:val="32"/>
        </w:rPr>
        <w:t>特此公告。</w:t>
      </w:r>
    </w:p>
    <w:p w14:paraId="683DB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kern w:val="0"/>
          <w:sz w:val="32"/>
          <w:szCs w:val="32"/>
          <w:lang w:val="en-US" w:eastAsia="zh-CN" w:bidi="ar"/>
        </w:rPr>
      </w:pPr>
    </w:p>
    <w:p w14:paraId="40243CE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C4706C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4550" w:firstLineChars="1300"/>
        <w:textAlignment w:val="auto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 w:bidi="ar"/>
        </w:rPr>
        <w:t>广州市增城区人民政府</w:t>
      </w:r>
    </w:p>
    <w:p w14:paraId="537303E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Times New Roman" w:hAnsi="Times New Roman" w:eastAsia="仿宋" w:cs="Times New Roman"/>
          <w:spacing w:val="15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 w:bidi="ar"/>
        </w:rPr>
        <w:t>2025年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 w:bidi="ar"/>
        </w:rPr>
        <w:t>11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 w:bidi="ar"/>
        </w:rPr>
        <w:t xml:space="preserve">月 日    </w:t>
      </w:r>
    </w:p>
    <w:p w14:paraId="165A844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line="580" w:lineRule="exact"/>
        <w:textAlignment w:val="auto"/>
        <w:rPr>
          <w:rFonts w:hint="default" w:ascii="Times New Roman" w:hAnsi="Times New Roman" w:eastAsia="仿宋" w:cs="Times New Roman"/>
          <w:spacing w:val="15"/>
          <w:kern w:val="0"/>
          <w:sz w:val="28"/>
          <w:szCs w:val="28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4F7CB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5"/>
          <w:kern w:val="0"/>
          <w:sz w:val="32"/>
          <w:szCs w:val="32"/>
          <w:lang w:val="en-US" w:eastAsia="zh-CN" w:bidi="ar"/>
        </w:rPr>
        <w:t>附表</w:t>
      </w:r>
    </w:p>
    <w:p w14:paraId="7E906A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广州市增城区禁止开垦陡坡地面积统计表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3682"/>
        <w:gridCol w:w="2155"/>
        <w:gridCol w:w="1314"/>
      </w:tblGrid>
      <w:tr w14:paraId="5419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7" w:type="dxa"/>
            <w:vAlign w:val="center"/>
          </w:tcPr>
          <w:p w14:paraId="4BDBD66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乡镇名称</w:t>
            </w:r>
          </w:p>
        </w:tc>
        <w:tc>
          <w:tcPr>
            <w:tcW w:w="3682" w:type="dxa"/>
            <w:vAlign w:val="center"/>
          </w:tcPr>
          <w:p w14:paraId="66791D1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禁止开垦陡坡地面积（hm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2155" w:type="dxa"/>
            <w:vAlign w:val="center"/>
          </w:tcPr>
          <w:p w14:paraId="2716A53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国土面积（km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314" w:type="dxa"/>
            <w:vAlign w:val="center"/>
          </w:tcPr>
          <w:p w14:paraId="0B33317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274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23E3EBF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荔城街道</w:t>
            </w:r>
          </w:p>
        </w:tc>
        <w:tc>
          <w:tcPr>
            <w:tcW w:w="3682" w:type="dxa"/>
            <w:vAlign w:val="center"/>
          </w:tcPr>
          <w:p w14:paraId="6CCED25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2312.2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2155" w:type="dxa"/>
            <w:vAlign w:val="center"/>
          </w:tcPr>
          <w:p w14:paraId="3A8E9E2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82.00</w:t>
            </w:r>
          </w:p>
        </w:tc>
        <w:tc>
          <w:tcPr>
            <w:tcW w:w="1314" w:type="dxa"/>
            <w:vAlign w:val="center"/>
          </w:tcPr>
          <w:p w14:paraId="28389C4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AC4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59C3B99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荔湖街道</w:t>
            </w:r>
          </w:p>
        </w:tc>
        <w:tc>
          <w:tcPr>
            <w:tcW w:w="3682" w:type="dxa"/>
            <w:vAlign w:val="center"/>
          </w:tcPr>
          <w:p w14:paraId="622999B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54.82</w:t>
            </w:r>
          </w:p>
        </w:tc>
        <w:tc>
          <w:tcPr>
            <w:tcW w:w="2155" w:type="dxa"/>
            <w:vAlign w:val="center"/>
          </w:tcPr>
          <w:p w14:paraId="1B0CF79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45.22</w:t>
            </w:r>
          </w:p>
        </w:tc>
        <w:tc>
          <w:tcPr>
            <w:tcW w:w="1314" w:type="dxa"/>
            <w:vAlign w:val="center"/>
          </w:tcPr>
          <w:p w14:paraId="303035F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58A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799A110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宁西街道</w:t>
            </w:r>
          </w:p>
        </w:tc>
        <w:tc>
          <w:tcPr>
            <w:tcW w:w="3682" w:type="dxa"/>
            <w:vAlign w:val="center"/>
          </w:tcPr>
          <w:p w14:paraId="621F0E0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539.02</w:t>
            </w:r>
          </w:p>
        </w:tc>
        <w:tc>
          <w:tcPr>
            <w:tcW w:w="2155" w:type="dxa"/>
            <w:vAlign w:val="center"/>
          </w:tcPr>
          <w:p w14:paraId="15194FB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53.00</w:t>
            </w:r>
          </w:p>
        </w:tc>
        <w:tc>
          <w:tcPr>
            <w:tcW w:w="1314" w:type="dxa"/>
            <w:vAlign w:val="center"/>
          </w:tcPr>
          <w:p w14:paraId="6A508B6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2EF0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63E21AD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派潭镇</w:t>
            </w:r>
          </w:p>
        </w:tc>
        <w:tc>
          <w:tcPr>
            <w:tcW w:w="3682" w:type="dxa"/>
            <w:vAlign w:val="center"/>
          </w:tcPr>
          <w:p w14:paraId="5D76407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1420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2.61</w:t>
            </w:r>
          </w:p>
        </w:tc>
        <w:tc>
          <w:tcPr>
            <w:tcW w:w="2155" w:type="dxa"/>
            <w:vAlign w:val="center"/>
          </w:tcPr>
          <w:p w14:paraId="0D1019A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289.50</w:t>
            </w:r>
          </w:p>
        </w:tc>
        <w:tc>
          <w:tcPr>
            <w:tcW w:w="1314" w:type="dxa"/>
            <w:vAlign w:val="center"/>
          </w:tcPr>
          <w:p w14:paraId="4771E37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8E3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2F472B1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仙村镇</w:t>
            </w:r>
          </w:p>
        </w:tc>
        <w:tc>
          <w:tcPr>
            <w:tcW w:w="3682" w:type="dxa"/>
            <w:vAlign w:val="center"/>
          </w:tcPr>
          <w:p w14:paraId="6F7F954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12.1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2155" w:type="dxa"/>
            <w:vAlign w:val="center"/>
          </w:tcPr>
          <w:p w14:paraId="4EB31CA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56.65</w:t>
            </w:r>
          </w:p>
        </w:tc>
        <w:tc>
          <w:tcPr>
            <w:tcW w:w="1314" w:type="dxa"/>
            <w:vAlign w:val="center"/>
          </w:tcPr>
          <w:p w14:paraId="3E4E656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19C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132C678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小楼镇</w:t>
            </w:r>
          </w:p>
        </w:tc>
        <w:tc>
          <w:tcPr>
            <w:tcW w:w="3682" w:type="dxa"/>
            <w:vAlign w:val="center"/>
          </w:tcPr>
          <w:p w14:paraId="62EBD57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478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8.91</w:t>
            </w:r>
          </w:p>
        </w:tc>
        <w:tc>
          <w:tcPr>
            <w:tcW w:w="2155" w:type="dxa"/>
            <w:vAlign w:val="center"/>
          </w:tcPr>
          <w:p w14:paraId="53AEAD4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136.00</w:t>
            </w:r>
          </w:p>
        </w:tc>
        <w:tc>
          <w:tcPr>
            <w:tcW w:w="1314" w:type="dxa"/>
            <w:vAlign w:val="center"/>
          </w:tcPr>
          <w:p w14:paraId="4C94508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E9B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332B2C2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新塘镇</w:t>
            </w:r>
          </w:p>
        </w:tc>
        <w:tc>
          <w:tcPr>
            <w:tcW w:w="3682" w:type="dxa"/>
            <w:vAlign w:val="center"/>
          </w:tcPr>
          <w:p w14:paraId="282487B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215.14</w:t>
            </w:r>
          </w:p>
        </w:tc>
        <w:tc>
          <w:tcPr>
            <w:tcW w:w="2155" w:type="dxa"/>
            <w:vAlign w:val="center"/>
          </w:tcPr>
          <w:p w14:paraId="30B7975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85.09</w:t>
            </w:r>
          </w:p>
        </w:tc>
        <w:tc>
          <w:tcPr>
            <w:tcW w:w="1314" w:type="dxa"/>
            <w:vAlign w:val="center"/>
          </w:tcPr>
          <w:p w14:paraId="51BDEF9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ED4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0EB203D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永宁街道</w:t>
            </w:r>
          </w:p>
        </w:tc>
        <w:tc>
          <w:tcPr>
            <w:tcW w:w="3682" w:type="dxa"/>
            <w:vAlign w:val="center"/>
          </w:tcPr>
          <w:p w14:paraId="12B467E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559.81</w:t>
            </w:r>
          </w:p>
        </w:tc>
        <w:tc>
          <w:tcPr>
            <w:tcW w:w="2155" w:type="dxa"/>
            <w:vAlign w:val="center"/>
          </w:tcPr>
          <w:p w14:paraId="42AE92A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49.00</w:t>
            </w:r>
          </w:p>
        </w:tc>
        <w:tc>
          <w:tcPr>
            <w:tcW w:w="1314" w:type="dxa"/>
            <w:vAlign w:val="center"/>
          </w:tcPr>
          <w:p w14:paraId="117F395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7D3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5E618D5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增江街道</w:t>
            </w:r>
          </w:p>
        </w:tc>
        <w:tc>
          <w:tcPr>
            <w:tcW w:w="3682" w:type="dxa"/>
            <w:vAlign w:val="center"/>
          </w:tcPr>
          <w:p w14:paraId="5C23ECE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2241.09</w:t>
            </w:r>
          </w:p>
        </w:tc>
        <w:tc>
          <w:tcPr>
            <w:tcW w:w="2155" w:type="dxa"/>
            <w:vAlign w:val="center"/>
          </w:tcPr>
          <w:p w14:paraId="0BB747A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86.18</w:t>
            </w:r>
          </w:p>
        </w:tc>
        <w:tc>
          <w:tcPr>
            <w:tcW w:w="1314" w:type="dxa"/>
            <w:vAlign w:val="center"/>
          </w:tcPr>
          <w:p w14:paraId="567EA03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F63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1B2673A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正果镇</w:t>
            </w:r>
          </w:p>
        </w:tc>
        <w:tc>
          <w:tcPr>
            <w:tcW w:w="3682" w:type="dxa"/>
            <w:vAlign w:val="center"/>
          </w:tcPr>
          <w:p w14:paraId="5A22645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11358.5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155" w:type="dxa"/>
            <w:vAlign w:val="center"/>
          </w:tcPr>
          <w:p w14:paraId="295ACD8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239.41</w:t>
            </w:r>
          </w:p>
        </w:tc>
        <w:tc>
          <w:tcPr>
            <w:tcW w:w="1314" w:type="dxa"/>
            <w:vAlign w:val="center"/>
          </w:tcPr>
          <w:p w14:paraId="3D40B25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DEE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74430EB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中新镇</w:t>
            </w:r>
          </w:p>
        </w:tc>
        <w:tc>
          <w:tcPr>
            <w:tcW w:w="3682" w:type="dxa"/>
            <w:vAlign w:val="center"/>
          </w:tcPr>
          <w:p w14:paraId="362FA7C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7575.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2155" w:type="dxa"/>
            <w:vAlign w:val="center"/>
          </w:tcPr>
          <w:p w14:paraId="1712812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232.00</w:t>
            </w:r>
          </w:p>
        </w:tc>
        <w:tc>
          <w:tcPr>
            <w:tcW w:w="1314" w:type="dxa"/>
            <w:vAlign w:val="center"/>
          </w:tcPr>
          <w:p w14:paraId="3335DC1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1ED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54B1064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朱村街道</w:t>
            </w:r>
          </w:p>
        </w:tc>
        <w:tc>
          <w:tcPr>
            <w:tcW w:w="3682" w:type="dxa"/>
            <w:vAlign w:val="center"/>
          </w:tcPr>
          <w:p w14:paraId="7EE0985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  <w:t>1894.33</w:t>
            </w:r>
          </w:p>
        </w:tc>
        <w:tc>
          <w:tcPr>
            <w:tcW w:w="2155" w:type="dxa"/>
            <w:vAlign w:val="center"/>
          </w:tcPr>
          <w:p w14:paraId="4C7F6E4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94.07</w:t>
            </w:r>
          </w:p>
        </w:tc>
        <w:tc>
          <w:tcPr>
            <w:tcW w:w="1314" w:type="dxa"/>
            <w:vAlign w:val="center"/>
          </w:tcPr>
          <w:p w14:paraId="1D6FC14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554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57" w:type="dxa"/>
            <w:vAlign w:val="center"/>
          </w:tcPr>
          <w:p w14:paraId="0210A41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682" w:type="dxa"/>
            <w:vAlign w:val="center"/>
          </w:tcPr>
          <w:p w14:paraId="35E9C9D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45753.88</w:t>
            </w:r>
          </w:p>
        </w:tc>
        <w:tc>
          <w:tcPr>
            <w:tcW w:w="2155" w:type="dxa"/>
            <w:vAlign w:val="center"/>
          </w:tcPr>
          <w:p w14:paraId="783D12C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124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1448.12</w:t>
            </w:r>
          </w:p>
        </w:tc>
        <w:tc>
          <w:tcPr>
            <w:tcW w:w="1314" w:type="dxa"/>
            <w:vAlign w:val="center"/>
          </w:tcPr>
          <w:p w14:paraId="628605B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55A49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kern w:val="0"/>
          <w:sz w:val="32"/>
          <w:szCs w:val="32"/>
          <w:highlight w:val="none"/>
          <w:lang w:val="en-US" w:eastAsia="zh-CN" w:bidi="ar"/>
        </w:rPr>
      </w:pPr>
    </w:p>
    <w:p w14:paraId="560121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kern w:val="0"/>
          <w:sz w:val="32"/>
          <w:szCs w:val="32"/>
          <w:highlight w:val="none"/>
          <w:lang w:val="en-US" w:eastAsia="zh-CN" w:bidi="ar"/>
        </w:rPr>
      </w:pPr>
    </w:p>
    <w:p w14:paraId="0D76E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15"/>
          <w:kern w:val="0"/>
          <w:sz w:val="32"/>
          <w:szCs w:val="32"/>
          <w:highlight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7DF2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5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5"/>
          <w:kern w:val="0"/>
          <w:sz w:val="32"/>
          <w:szCs w:val="32"/>
          <w:highlight w:val="none"/>
          <w:lang w:val="en-US" w:eastAsia="zh-CN" w:bidi="ar"/>
        </w:rPr>
        <w:t>附图</w:t>
      </w:r>
    </w:p>
    <w:p w14:paraId="4FE82D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广州市增城区禁止开垦陡坡地范围图</w:t>
      </w:r>
    </w:p>
    <w:p w14:paraId="73873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152390" cy="7291070"/>
            <wp:effectExtent l="0" t="0" r="10160" b="5080"/>
            <wp:docPr id="1" name="图片 1" descr="附图15、广州市增城区禁止开垦陡坡地范围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15、广州市增城区禁止开垦陡坡地范围图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729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266C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F8B5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EF8B5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4BD1"/>
    <w:rsid w:val="0EFE39B4"/>
    <w:rsid w:val="19801D58"/>
    <w:rsid w:val="20EE4A2D"/>
    <w:rsid w:val="21B90B87"/>
    <w:rsid w:val="29316289"/>
    <w:rsid w:val="2CA201CB"/>
    <w:rsid w:val="2EE81FB1"/>
    <w:rsid w:val="359E52EF"/>
    <w:rsid w:val="44E11240"/>
    <w:rsid w:val="463E7D95"/>
    <w:rsid w:val="47E947F8"/>
    <w:rsid w:val="4FC715AE"/>
    <w:rsid w:val="56A54CD5"/>
    <w:rsid w:val="5FC25C37"/>
    <w:rsid w:val="657B5895"/>
    <w:rsid w:val="687824FD"/>
    <w:rsid w:val="7F89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54"/>
      <w:ind w:left="124"/>
    </w:pPr>
    <w:rPr>
      <w:rFonts w:ascii="宋体" w:hAnsi="宋体" w:eastAsia="宋体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723</Characters>
  <Lines>0</Lines>
  <Paragraphs>0</Paragraphs>
  <TotalTime>1</TotalTime>
  <ScaleCrop>false</ScaleCrop>
  <LinksUpToDate>false</LinksUpToDate>
  <CharactersWithSpaces>728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2025-08-27T06:13:00Z</dcterms:created>
  <dc:creator>远</dc:creator>
  <cp:lastModifiedBy>#Tim</cp:lastModifiedBy>
  <dcterms:modified xsi:type="dcterms:W3CDTF">2025-10-31T06:27:34Z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95234AA1503A487DAE43430D7F975544</vt:lpwstr>
  </property>
  <property fmtid="{D5CDD505-2E9C-101B-9397-08002B2CF9AE}" pid="4" name="KSOTemplateDocerSaveRecord">
    <vt:lpwstr>eyJoZGlkIjoiMmM3YmNhMDExYjkwODZhYzY2ZTczYTdlMmQzMDY3Y2UiLCJ1c2VySWQiOiI3MzYzNDMyNzAifQ==</vt:lpwstr>
  </property>
</Properties>
</file>