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2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  <w:lang w:val="en-US" w:eastAsia="zh-CN"/>
        </w:rPr>
        <w:t>广州市增城区民政局</w:t>
      </w:r>
      <w:r>
        <w:rPr>
          <w:rFonts w:hint="eastAsia" w:ascii="方正小标宋_GBK" w:eastAsia="方正小标宋_GBK"/>
          <w:sz w:val="44"/>
          <w:szCs w:val="44"/>
          <w:lang w:eastAsia="zh-CN"/>
        </w:rPr>
        <w:t>2025</w:t>
      </w:r>
      <w:r>
        <w:rPr>
          <w:rFonts w:ascii="方正小标宋_GBK" w:eastAsia="方正小标宋_GBK"/>
          <w:sz w:val="44"/>
          <w:szCs w:val="44"/>
        </w:rPr>
        <w:t>年度</w:t>
      </w:r>
      <w:bookmarkStart w:id="0" w:name="_GoBack"/>
      <w:bookmarkEnd w:id="0"/>
      <w:r>
        <w:rPr>
          <w:rFonts w:ascii="方正小标宋_GBK" w:eastAsia="方正小标宋_GBK"/>
          <w:sz w:val="44"/>
          <w:szCs w:val="44"/>
        </w:rPr>
        <w:t>行政许可实施和监督管理情况表</w:t>
      </w:r>
    </w:p>
    <w:p/>
    <w:tbl>
      <w:tblPr>
        <w:tblStyle w:val="3"/>
        <w:tblW w:w="1508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"/>
        <w:gridCol w:w="750"/>
        <w:gridCol w:w="750"/>
        <w:gridCol w:w="636"/>
        <w:gridCol w:w="825"/>
        <w:gridCol w:w="453"/>
        <w:gridCol w:w="453"/>
        <w:gridCol w:w="454"/>
        <w:gridCol w:w="453"/>
        <w:gridCol w:w="454"/>
        <w:gridCol w:w="453"/>
        <w:gridCol w:w="454"/>
        <w:gridCol w:w="655"/>
        <w:gridCol w:w="750"/>
        <w:gridCol w:w="567"/>
        <w:gridCol w:w="709"/>
        <w:gridCol w:w="709"/>
        <w:gridCol w:w="723"/>
        <w:gridCol w:w="836"/>
        <w:gridCol w:w="851"/>
        <w:gridCol w:w="850"/>
        <w:gridCol w:w="851"/>
        <w:gridCol w:w="94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5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序号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审批事项</w:t>
            </w:r>
          </w:p>
        </w:tc>
        <w:tc>
          <w:tcPr>
            <w:tcW w:w="6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是否纳入</w:t>
            </w:r>
            <w:r>
              <w:rPr>
                <w:rFonts w:hint="eastAsia" w:hAnsi="宋体"/>
                <w:szCs w:val="21"/>
                <w:lang w:val="en-US" w:eastAsia="zh-CN"/>
              </w:rPr>
              <w:t>区</w:t>
            </w:r>
            <w:r>
              <w:rPr>
                <w:rFonts w:hAnsi="宋体"/>
                <w:szCs w:val="21"/>
              </w:rPr>
              <w:t>行政许可事项目录</w:t>
            </w:r>
          </w:p>
        </w:tc>
        <w:tc>
          <w:tcPr>
            <w:tcW w:w="8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Ansi="宋体"/>
                <w:szCs w:val="21"/>
              </w:rPr>
              <w:t>是否进驻</w:t>
            </w:r>
            <w:r>
              <w:rPr>
                <w:rFonts w:hint="eastAsia" w:hAnsi="宋体"/>
                <w:szCs w:val="21"/>
                <w:lang w:eastAsia="zh-CN"/>
              </w:rPr>
              <w:t>省政务服务网</w:t>
            </w:r>
          </w:p>
        </w:tc>
        <w:tc>
          <w:tcPr>
            <w:tcW w:w="38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全年业务量（件）</w:t>
            </w:r>
          </w:p>
        </w:tc>
        <w:tc>
          <w:tcPr>
            <w:tcW w:w="34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实施过程</w:t>
            </w:r>
          </w:p>
        </w:tc>
        <w:tc>
          <w:tcPr>
            <w:tcW w:w="43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监督管理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7" w:hRule="atLeast"/>
        </w:trPr>
        <w:tc>
          <w:tcPr>
            <w:tcW w:w="5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Cs w:val="2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事项</w:t>
            </w:r>
          </w:p>
          <w:p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名称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子项</w:t>
            </w:r>
          </w:p>
          <w:p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名称</w:t>
            </w:r>
          </w:p>
        </w:tc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Cs w:val="21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Cs w:val="21"/>
              </w:rPr>
            </w:pP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申请量</w:t>
            </w:r>
          </w:p>
        </w:tc>
        <w:tc>
          <w:tcPr>
            <w:tcW w:w="4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受理量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不受理量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办结量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审批同意量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审批不同意量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网上受理量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网上全流程办结量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法定办结期限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承诺办结期限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实际平均办结时间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是否向社会公开审批结果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是否公开办事指南和业务手册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是否制定监管标准或制度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开展抽查监管人次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抽查发现违法违规行为件数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查处违法违规行为件数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收到行政相对人有效投诉举报数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Ansi="宋体"/>
                <w:sz w:val="21"/>
                <w:szCs w:val="21"/>
              </w:rPr>
              <w:t>民办非企业单位成立、变更、注销登记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hAnsi="宋体"/>
                <w:sz w:val="21"/>
                <w:szCs w:val="21"/>
              </w:rPr>
              <w:t>民办非企业单位的</w:t>
            </w:r>
            <w:r>
              <w:rPr>
                <w:rFonts w:hint="eastAsia" w:hAnsi="宋体"/>
                <w:sz w:val="21"/>
                <w:szCs w:val="21"/>
                <w:lang w:eastAsia="zh-CN"/>
              </w:rPr>
              <w:t>成立</w:t>
            </w:r>
            <w:r>
              <w:rPr>
                <w:rFonts w:hint="eastAsia" w:hAnsi="宋体"/>
                <w:sz w:val="21"/>
                <w:szCs w:val="21"/>
              </w:rPr>
              <w:t>登记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auto"/>
                <w:sz w:val="21"/>
                <w:szCs w:val="21"/>
              </w:rPr>
              <w:t>√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 w:val="21"/>
                <w:szCs w:val="21"/>
              </w:rPr>
              <w:t>×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60个 工作日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1个 工作日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1个 工作日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auto"/>
                <w:sz w:val="21"/>
                <w:szCs w:val="21"/>
              </w:rPr>
              <w:t>√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auto"/>
                <w:sz w:val="21"/>
                <w:szCs w:val="21"/>
              </w:rPr>
              <w:t>√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auto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Ansi="宋体"/>
                <w:sz w:val="21"/>
                <w:szCs w:val="21"/>
              </w:rPr>
              <w:t>民办非企业单位成立、变更、注销登记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hAnsi="宋体"/>
                <w:sz w:val="21"/>
                <w:szCs w:val="21"/>
              </w:rPr>
              <w:t>民办非企业单位的变更登记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auto"/>
                <w:sz w:val="21"/>
                <w:szCs w:val="21"/>
              </w:rPr>
              <w:t>√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 w:val="21"/>
                <w:szCs w:val="21"/>
              </w:rPr>
              <w:t>×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66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kern w:val="2"/>
                <w:sz w:val="21"/>
                <w:szCs w:val="21"/>
                <w:lang w:val="en-US" w:eastAsia="zh-CN" w:bidi="ar-SA"/>
              </w:rPr>
              <w:t>66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kern w:val="2"/>
                <w:sz w:val="21"/>
                <w:szCs w:val="21"/>
                <w:lang w:val="en-US" w:eastAsia="zh-CN" w:bidi="ar-SA"/>
              </w:rPr>
              <w:t>66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kern w:val="2"/>
                <w:sz w:val="21"/>
                <w:szCs w:val="21"/>
                <w:lang w:val="en-US" w:eastAsia="zh-CN" w:bidi="ar-SA"/>
              </w:rPr>
              <w:t>66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kern w:val="2"/>
                <w:sz w:val="21"/>
                <w:szCs w:val="21"/>
                <w:lang w:val="en-US" w:eastAsia="zh-CN" w:bidi="ar-SA"/>
              </w:rPr>
              <w:t>66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kern w:val="2"/>
                <w:sz w:val="21"/>
                <w:szCs w:val="21"/>
                <w:lang w:val="en-US" w:eastAsia="zh-CN" w:bidi="ar-SA"/>
              </w:rPr>
              <w:t>66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个 工作日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个 工作日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个 工作日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auto"/>
                <w:sz w:val="21"/>
                <w:szCs w:val="21"/>
              </w:rPr>
              <w:t>√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auto"/>
                <w:sz w:val="21"/>
                <w:szCs w:val="21"/>
              </w:rPr>
              <w:t>√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auto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Ansi="宋体"/>
                <w:sz w:val="21"/>
                <w:szCs w:val="21"/>
              </w:rPr>
              <w:t>民办非企业单位成立、变更、注销登记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hAnsi="宋体"/>
                <w:sz w:val="21"/>
                <w:szCs w:val="21"/>
              </w:rPr>
              <w:t>民办非企业单位的</w:t>
            </w:r>
            <w:r>
              <w:rPr>
                <w:rFonts w:hint="eastAsia" w:hAnsi="宋体"/>
                <w:sz w:val="21"/>
                <w:szCs w:val="21"/>
                <w:lang w:eastAsia="zh-CN"/>
              </w:rPr>
              <w:t>注销</w:t>
            </w:r>
            <w:r>
              <w:rPr>
                <w:rFonts w:hint="eastAsia" w:hAnsi="宋体"/>
                <w:sz w:val="21"/>
                <w:szCs w:val="21"/>
              </w:rPr>
              <w:t>登记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auto"/>
                <w:sz w:val="21"/>
                <w:szCs w:val="21"/>
              </w:rPr>
              <w:t>√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 w:val="21"/>
                <w:szCs w:val="21"/>
              </w:rPr>
              <w:t>×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个 工作日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个 工作日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个 工作日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auto"/>
                <w:sz w:val="21"/>
                <w:szCs w:val="21"/>
              </w:rPr>
              <w:t>√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auto"/>
                <w:sz w:val="21"/>
                <w:szCs w:val="21"/>
              </w:rPr>
              <w:t>√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auto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Ansi="宋体"/>
                <w:sz w:val="21"/>
                <w:szCs w:val="21"/>
              </w:rPr>
              <w:t>社会团体成立、变更、注销登记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Ansi="宋体"/>
                <w:sz w:val="21"/>
                <w:szCs w:val="21"/>
              </w:rPr>
              <w:t>社会团体成立登记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 w:val="21"/>
                <w:szCs w:val="21"/>
              </w:rPr>
              <w:t>√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 w:val="21"/>
                <w:szCs w:val="21"/>
              </w:rPr>
              <w:t>×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60个工作日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1个工作日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1个工作日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auto"/>
                <w:sz w:val="21"/>
                <w:szCs w:val="21"/>
              </w:rPr>
              <w:t>√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auto"/>
                <w:sz w:val="21"/>
                <w:szCs w:val="21"/>
              </w:rPr>
              <w:t>√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√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Ansi="宋体"/>
                <w:sz w:val="21"/>
                <w:szCs w:val="21"/>
              </w:rPr>
              <w:t>社会团体成立、变更、注销登记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Ansi="宋体"/>
                <w:sz w:val="21"/>
                <w:szCs w:val="21"/>
              </w:rPr>
              <w:t>社会团体变更登记</w:t>
            </w:r>
          </w:p>
        </w:tc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 w:val="21"/>
                <w:szCs w:val="21"/>
              </w:rPr>
              <w:t>√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 w:val="21"/>
                <w:szCs w:val="21"/>
              </w:rPr>
              <w:t>×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43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43</w:t>
            </w: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43</w:t>
            </w: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53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43</w:t>
            </w: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43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20个工作日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1个工作日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1个工作日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auto"/>
                <w:sz w:val="21"/>
                <w:szCs w:val="21"/>
              </w:rPr>
              <w:t>√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auto"/>
                <w:sz w:val="21"/>
                <w:szCs w:val="21"/>
              </w:rPr>
              <w:t>√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auto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8" w:hRule="atLeast"/>
        </w:trPr>
        <w:tc>
          <w:tcPr>
            <w:tcW w:w="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Ansi="宋体"/>
                <w:sz w:val="21"/>
                <w:szCs w:val="21"/>
              </w:rPr>
              <w:t>社会团体成立、变更、注销登记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Ansi="宋体"/>
                <w:sz w:val="21"/>
                <w:szCs w:val="21"/>
              </w:rPr>
              <w:t>社会团体注销登记</w:t>
            </w:r>
          </w:p>
        </w:tc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 w:val="21"/>
                <w:szCs w:val="21"/>
              </w:rPr>
              <w:t>√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 w:val="21"/>
                <w:szCs w:val="21"/>
              </w:rPr>
              <w:t>×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20个工作日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1个工作日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1个工作日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auto"/>
                <w:sz w:val="21"/>
                <w:szCs w:val="21"/>
              </w:rPr>
              <w:t>√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auto"/>
                <w:sz w:val="21"/>
                <w:szCs w:val="21"/>
              </w:rPr>
              <w:t>√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auto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 w:cs="微软雅黑"/>
                <w:color w:val="auto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Cs w:val="21"/>
              </w:rPr>
              <w:t>殡葬设施建设审批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Cs w:val="21"/>
              </w:rPr>
              <w:t>农村为村民设置公益性墓地审批</w:t>
            </w:r>
          </w:p>
        </w:tc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auto"/>
                <w:sz w:val="21"/>
                <w:szCs w:val="21"/>
              </w:rPr>
              <w:t>√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 w:val="21"/>
                <w:szCs w:val="21"/>
              </w:rPr>
              <w:t>×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40个工作日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1个工作日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1个工作日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auto"/>
                <w:sz w:val="21"/>
                <w:szCs w:val="21"/>
              </w:rPr>
              <w:t>√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auto"/>
                <w:sz w:val="21"/>
                <w:szCs w:val="21"/>
              </w:rPr>
              <w:t>√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auto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Cs w:val="21"/>
              </w:rPr>
              <w:t>殡葬设施建设审批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Cs w:val="21"/>
              </w:rPr>
              <w:t>骨灰堂审批</w:t>
            </w:r>
          </w:p>
        </w:tc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auto"/>
                <w:sz w:val="21"/>
                <w:szCs w:val="21"/>
              </w:rPr>
              <w:t>√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 w:val="21"/>
                <w:szCs w:val="21"/>
              </w:rPr>
              <w:t>×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20个工作日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1个工作日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\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auto"/>
                <w:sz w:val="21"/>
                <w:szCs w:val="21"/>
              </w:rPr>
              <w:t>√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auto"/>
                <w:sz w:val="21"/>
                <w:szCs w:val="21"/>
              </w:rPr>
              <w:t>√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auto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Cs w:val="21"/>
              </w:rPr>
              <w:t>殡葬设施建设审批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Cs w:val="21"/>
              </w:rPr>
              <w:t>建设殡仪服务站审批</w:t>
            </w:r>
          </w:p>
        </w:tc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auto"/>
                <w:sz w:val="21"/>
                <w:szCs w:val="21"/>
              </w:rPr>
              <w:t>√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 w:val="21"/>
                <w:szCs w:val="21"/>
              </w:rPr>
              <w:t>×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360个工作日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1个工作日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\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auto"/>
                <w:sz w:val="21"/>
                <w:szCs w:val="21"/>
              </w:rPr>
              <w:t>√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auto"/>
                <w:sz w:val="21"/>
                <w:szCs w:val="21"/>
              </w:rPr>
              <w:t>√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auto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Ansi="宋体"/>
                <w:sz w:val="28"/>
                <w:szCs w:val="28"/>
              </w:rPr>
              <w:t>合计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eastAsia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159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159</w:t>
            </w: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159</w:t>
            </w: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159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156</w:t>
            </w: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156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</w:tbl>
    <w:p>
      <w:pPr>
        <w:rPr>
          <w:rFonts w:hint="eastAsia" w:eastAsia="宋体"/>
          <w:sz w:val="24"/>
          <w:lang w:val="en-US" w:eastAsia="zh-CN"/>
        </w:rPr>
        <w:sectPr>
          <w:pgSz w:w="16838" w:h="11906" w:orient="landscape"/>
          <w:pgMar w:top="1418" w:right="1134" w:bottom="1134" w:left="1134" w:header="851" w:footer="851" w:gutter="0"/>
          <w:pgNumType w:fmt="decimal"/>
          <w:cols w:space="720" w:num="1"/>
          <w:docGrid w:type="lines" w:linePitch="438" w:charSpace="-1683"/>
        </w:sectPr>
      </w:pPr>
      <w:r>
        <w:rPr>
          <w:rFonts w:hAnsi="宋体"/>
          <w:szCs w:val="21"/>
        </w:rPr>
        <w:t>注：表格中选项为是的打</w:t>
      </w:r>
      <w:r>
        <w:rPr>
          <w:szCs w:val="21"/>
        </w:rPr>
        <w:t>“√”</w:t>
      </w:r>
      <w:r>
        <w:rPr>
          <w:rFonts w:hAnsi="宋体"/>
          <w:szCs w:val="21"/>
        </w:rPr>
        <w:t>，否的打</w:t>
      </w:r>
      <w:r>
        <w:rPr>
          <w:szCs w:val="21"/>
        </w:rPr>
        <w:t>“×</w:t>
      </w:r>
      <w:r>
        <w:rPr>
          <w:rFonts w:hint="default"/>
          <w:szCs w:val="21"/>
          <w:lang w:val="en-US" w:eastAsia="zh-CN"/>
        </w:rPr>
        <w:t>”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722D71"/>
    <w:rsid w:val="5572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unhideWhenUsed/>
    <w:qFormat/>
    <w:uiPriority w:val="99"/>
    <w:pPr>
      <w:spacing w:line="560" w:lineRule="exact"/>
    </w:pPr>
    <w:rPr>
      <w:rFonts w:ascii="仿宋_GB2312" w:eastAsia="仿宋_GB231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2026-03-12T07:59:00Z</dcterms:created>
  <dc:creator>Administrator</dc:creator>
  <cp:lastModifiedBy>Administrator</cp:lastModifiedBy>
  <dcterms:modified xsi:type="dcterms:W3CDTF">2026-03-12T08:00:01Z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D0297A5BC6204F2DA904D9973EC449E4</vt:lpwstr>
  </property>
</Properties>
</file>