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3</w:t>
      </w:r>
    </w:p>
    <w:tbl>
      <w:tblPr>
        <w:tblStyle w:val="7"/>
        <w:tblpPr w:leftFromText="180" w:rightFromText="180" w:vertAnchor="text" w:tblpXSpec="center" w:tblpY="1"/>
        <w:tblOverlap w:val="never"/>
        <w:tblW w:w="92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0"/>
        <w:gridCol w:w="1077"/>
        <w:gridCol w:w="1077"/>
        <w:gridCol w:w="723"/>
        <w:gridCol w:w="1434"/>
        <w:gridCol w:w="390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4" w:hRule="atLeast"/>
          <w:jc w:val="center"/>
        </w:trPr>
        <w:tc>
          <w:tcPr>
            <w:tcW w:w="9258" w:type="dxa"/>
            <w:gridSpan w:val="6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创艺简标宋" w:cs="Times New Roman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44"/>
                <w:szCs w:val="44"/>
                <w:highlight w:val="none"/>
                <w:lang w:val="en-US" w:eastAsia="zh-CN"/>
              </w:rPr>
              <w:t>辅警招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sz w:val="44"/>
                <w:szCs w:val="44"/>
                <w:highlight w:val="none"/>
                <w:lang w:val="en-US" w:eastAsia="zh-CN"/>
              </w:rPr>
              <w:t>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sz w:val="44"/>
                <w:szCs w:val="44"/>
                <w:highlight w:val="none"/>
                <w:lang w:val="en-US" w:eastAsia="zh-CN"/>
              </w:rPr>
              <w:t>面试流程图及注意事项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面试当天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下午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考生报到，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下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及以后到达为迟到。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检查确认未携带通讯工具及其他无关物品后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准许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考生进入候考室。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exact"/>
          <w:jc w:val="center"/>
        </w:trPr>
        <w:tc>
          <w:tcPr>
            <w:tcW w:w="1040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2540</wp:posOffset>
                      </wp:positionV>
                      <wp:extent cx="8255" cy="454660"/>
                      <wp:effectExtent l="47625" t="0" r="58420" b="2540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55" cy="45466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43.2pt;margin-top:0.2pt;height:35.8pt;width:0.65pt;z-index:251662336;mso-width-relative:page;mso-height-relative:page;" filled="f" stroked="t" coordsize="21600,21600" o:gfxdata="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wiqvtUAAAAFAQAADwAAAAAAAAAB&#10;ACAAAAAiAAAAZHJzL2Rvd25yZXYueG1sUEsBAhQAFAAAAAgAh07iQNAlp80TAgAABQQAAA4AAAAA&#10;AAAAAQAgAAAAJAEAAGRycy9lMm9Eb2MueG1sUEsFBgAAAAAGAAYAWQEAAKk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77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907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  <w:jc w:val="center"/>
        </w:trPr>
        <w:tc>
          <w:tcPr>
            <w:tcW w:w="3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2.考生在候考室抽签，在工作人员指引下就座，认真阅读候考室内的《面试考生须知》。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如有需要，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考生在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候考室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上洗手间；在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备考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室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和面试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，不得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离开队伍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上洗手间。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907" w:type="dxa"/>
          <w:trHeight w:val="766" w:hRule="atLeast"/>
          <w:jc w:val="center"/>
        </w:trPr>
        <w:tc>
          <w:tcPr>
            <w:tcW w:w="1040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26670</wp:posOffset>
                      </wp:positionV>
                      <wp:extent cx="0" cy="478790"/>
                      <wp:effectExtent l="48895" t="0" r="65405" b="16510"/>
                      <wp:wrapNone/>
                      <wp:docPr id="10" name="直接箭头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879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4.7pt;margin-top:2.1pt;height:37.7pt;width:0pt;z-index:251659264;mso-width-relative:page;mso-height-relative:page;" filled="f" stroked="t" coordsize="21600,21600" o:gfxdata="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8+pANQAAAAGAQAADwAAAAAAAAABACAAAAAiAAAAZHJz&#10;L2Rvd25yZXYueG1sUEsBAhQAFAAAAAgAh07iQAVGB2cIAgAA+AMAAA4AAAAAAAAAAQAgAAAAIwEA&#10;AGRycy9lMm9Eb2MueG1sUEsFBgAAAAAGAAYAWQEAAJ0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  <w:jc w:val="center"/>
        </w:trPr>
        <w:tc>
          <w:tcPr>
            <w:tcW w:w="3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3.考生在工作人员指引下，依次进入备考室备考。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备考室为考生准备题本、铅笔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草稿纸。完成备考的考生离开备考室时，应将草稿纸带到面试室，离开备考室后，如发现草稿纸遗漏不得返回备考室取回。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341" w:type="dxa"/>
          <w:trHeight w:val="683" w:hRule="exact"/>
          <w:jc w:val="center"/>
        </w:trPr>
        <w:tc>
          <w:tcPr>
            <w:tcW w:w="1040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77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10795</wp:posOffset>
                      </wp:positionV>
                      <wp:extent cx="8255" cy="443865"/>
                      <wp:effectExtent l="42545" t="0" r="63500" b="13335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" cy="4438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3.95pt;margin-top:0.85pt;height:34.95pt;width:0.65pt;z-index:251660288;mso-width-relative:page;mso-height-relative:page;" filled="f" stroked="t" coordsize="21600,21600" o:gfxdata="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iozZbUAAAABgEAAA8AAAAAAAAAAQAgAAAAIgAAAGRy&#10;cy9kb3ducmV2LnhtbFBLAQIUABQAAAAIAIdO4kCxXCxoCQIAAPkDAAAOAAAAAAAAAAEAIAAAACMB&#10;AABkcnMvZTJvRG9jLnhtbFBLBQYAAAAABgAGAFkBAACe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7" w:hRule="atLeast"/>
          <w:jc w:val="center"/>
        </w:trPr>
        <w:tc>
          <w:tcPr>
            <w:tcW w:w="3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4.完成备考的考生，在工作人员引导下前往面试室。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考生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根据工作人员指令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答题。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面试室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没有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考生面试结束后，所有资料（包括自己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用过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的草稿纸）全部留在桌面上。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040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7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8890</wp:posOffset>
                      </wp:positionV>
                      <wp:extent cx="635" cy="529590"/>
                      <wp:effectExtent l="48895" t="0" r="64770" b="381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0.7pt;height:41.7pt;width:0.05pt;z-index:251661312;mso-width-relative:page;mso-height-relative:page;" filled="f" stroked="t" coordsize="21600,21600" o:gfxdata="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tbY331AAAAAYBAAAPAAAAAAAAAAEAIAAAACIAAABkcnMvZG93bnJl&#10;di54bWxQSwECFAAUAAAACACHTuJAWWdT1AECAADyAwAADgAAAAAAAAABACAAAAAjAQAAZHJzL2Uy&#10;b0RvYy54bWxQSwUGAAAAAAYABgBZAQAAlg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907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1" w:hRule="atLeast"/>
          <w:jc w:val="center"/>
        </w:trPr>
        <w:tc>
          <w:tcPr>
            <w:tcW w:w="3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考生在工作人员引导下前往候分室，签名领取成绩通知书后离开考点。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考生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在回执上签名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领取成绩通知书，取回个人物品立即离开考点，不得逗留。</w:t>
            </w:r>
            <w:bookmarkStart w:id="0" w:name="_GoBack"/>
            <w:bookmarkEnd w:id="0"/>
          </w:p>
        </w:tc>
      </w:tr>
    </w:tbl>
    <w:p>
      <w:pPr>
        <w:pStyle w:val="10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154" w:right="1474" w:bottom="1984" w:left="1587" w:header="851" w:footer="992" w:gutter="0"/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7117"/>
    <w:rsid w:val="004E4D06"/>
    <w:rsid w:val="013C26ED"/>
    <w:rsid w:val="0234382A"/>
    <w:rsid w:val="03956028"/>
    <w:rsid w:val="03AF6E2D"/>
    <w:rsid w:val="0409258B"/>
    <w:rsid w:val="04691C0E"/>
    <w:rsid w:val="048A7F8C"/>
    <w:rsid w:val="055238AA"/>
    <w:rsid w:val="05EB4409"/>
    <w:rsid w:val="07621ED1"/>
    <w:rsid w:val="08883769"/>
    <w:rsid w:val="099827DB"/>
    <w:rsid w:val="0A5F1F83"/>
    <w:rsid w:val="0AA712B9"/>
    <w:rsid w:val="0BD01872"/>
    <w:rsid w:val="0C2E7040"/>
    <w:rsid w:val="0C393FD0"/>
    <w:rsid w:val="0C6332FD"/>
    <w:rsid w:val="0C985090"/>
    <w:rsid w:val="0D23746A"/>
    <w:rsid w:val="0E144C43"/>
    <w:rsid w:val="0F544C21"/>
    <w:rsid w:val="0F662E3E"/>
    <w:rsid w:val="0FE34ADE"/>
    <w:rsid w:val="100267FA"/>
    <w:rsid w:val="104530A9"/>
    <w:rsid w:val="111A1AB5"/>
    <w:rsid w:val="12D00709"/>
    <w:rsid w:val="130B0F60"/>
    <w:rsid w:val="13EA27F2"/>
    <w:rsid w:val="145921FC"/>
    <w:rsid w:val="147416EE"/>
    <w:rsid w:val="14B67946"/>
    <w:rsid w:val="15E34FD4"/>
    <w:rsid w:val="161231D9"/>
    <w:rsid w:val="171E4252"/>
    <w:rsid w:val="18784BC9"/>
    <w:rsid w:val="18896118"/>
    <w:rsid w:val="18C9337B"/>
    <w:rsid w:val="199F1323"/>
    <w:rsid w:val="1B547A0A"/>
    <w:rsid w:val="1B8A036D"/>
    <w:rsid w:val="1D96353B"/>
    <w:rsid w:val="1E1542B0"/>
    <w:rsid w:val="1E5B1DCD"/>
    <w:rsid w:val="1EBB247A"/>
    <w:rsid w:val="1F334077"/>
    <w:rsid w:val="21AC392D"/>
    <w:rsid w:val="21F433B5"/>
    <w:rsid w:val="22FD19EB"/>
    <w:rsid w:val="24D57BD1"/>
    <w:rsid w:val="25442B76"/>
    <w:rsid w:val="258434D5"/>
    <w:rsid w:val="266021A7"/>
    <w:rsid w:val="26A63CDB"/>
    <w:rsid w:val="270663C1"/>
    <w:rsid w:val="276308F3"/>
    <w:rsid w:val="27DA407B"/>
    <w:rsid w:val="2893543A"/>
    <w:rsid w:val="29382D77"/>
    <w:rsid w:val="298D4A7A"/>
    <w:rsid w:val="29DB6489"/>
    <w:rsid w:val="2AAD02FF"/>
    <w:rsid w:val="2C977AAA"/>
    <w:rsid w:val="2D1055A1"/>
    <w:rsid w:val="2D8759D6"/>
    <w:rsid w:val="2E4A4884"/>
    <w:rsid w:val="2E950B87"/>
    <w:rsid w:val="2E9F2769"/>
    <w:rsid w:val="2ED36F3D"/>
    <w:rsid w:val="2F370DD9"/>
    <w:rsid w:val="2F687D50"/>
    <w:rsid w:val="3014697A"/>
    <w:rsid w:val="30B959EE"/>
    <w:rsid w:val="32246440"/>
    <w:rsid w:val="325D749C"/>
    <w:rsid w:val="333E5337"/>
    <w:rsid w:val="333F0CA1"/>
    <w:rsid w:val="35DB4498"/>
    <w:rsid w:val="35FB36A5"/>
    <w:rsid w:val="391E773B"/>
    <w:rsid w:val="39B13FD6"/>
    <w:rsid w:val="3A9A5BBF"/>
    <w:rsid w:val="3C446653"/>
    <w:rsid w:val="3CFA533F"/>
    <w:rsid w:val="400E1EEF"/>
    <w:rsid w:val="40A059CC"/>
    <w:rsid w:val="40D52455"/>
    <w:rsid w:val="41AC57B3"/>
    <w:rsid w:val="43654B88"/>
    <w:rsid w:val="43C7271B"/>
    <w:rsid w:val="4471271B"/>
    <w:rsid w:val="44BD74AE"/>
    <w:rsid w:val="461026DB"/>
    <w:rsid w:val="49333231"/>
    <w:rsid w:val="49514D7B"/>
    <w:rsid w:val="497A5DBB"/>
    <w:rsid w:val="49855C6A"/>
    <w:rsid w:val="49D127DE"/>
    <w:rsid w:val="4A013AAB"/>
    <w:rsid w:val="4A2279ED"/>
    <w:rsid w:val="4C12415D"/>
    <w:rsid w:val="4CE33F05"/>
    <w:rsid w:val="4DFA70C2"/>
    <w:rsid w:val="4E901442"/>
    <w:rsid w:val="4EC70635"/>
    <w:rsid w:val="50A63A94"/>
    <w:rsid w:val="51B477DE"/>
    <w:rsid w:val="51D15552"/>
    <w:rsid w:val="520D7BB1"/>
    <w:rsid w:val="52372949"/>
    <w:rsid w:val="528F7B04"/>
    <w:rsid w:val="52CB4E87"/>
    <w:rsid w:val="5336079A"/>
    <w:rsid w:val="53871AF5"/>
    <w:rsid w:val="54046931"/>
    <w:rsid w:val="54137020"/>
    <w:rsid w:val="5417233B"/>
    <w:rsid w:val="54BD46E2"/>
    <w:rsid w:val="54CD27C3"/>
    <w:rsid w:val="55542985"/>
    <w:rsid w:val="558D148D"/>
    <w:rsid w:val="563D6BBA"/>
    <w:rsid w:val="5682763E"/>
    <w:rsid w:val="58273B59"/>
    <w:rsid w:val="589B7BA0"/>
    <w:rsid w:val="595B11A6"/>
    <w:rsid w:val="5A0B0B07"/>
    <w:rsid w:val="5AA05C18"/>
    <w:rsid w:val="5AED57BB"/>
    <w:rsid w:val="5B500FAF"/>
    <w:rsid w:val="5BF73949"/>
    <w:rsid w:val="5C0B6FD3"/>
    <w:rsid w:val="5CCB495D"/>
    <w:rsid w:val="5FBC05A2"/>
    <w:rsid w:val="606415A5"/>
    <w:rsid w:val="61240782"/>
    <w:rsid w:val="619D77B2"/>
    <w:rsid w:val="634A1174"/>
    <w:rsid w:val="63660BF7"/>
    <w:rsid w:val="658159EE"/>
    <w:rsid w:val="666D1896"/>
    <w:rsid w:val="67D702E7"/>
    <w:rsid w:val="68173090"/>
    <w:rsid w:val="689F077F"/>
    <w:rsid w:val="690251DB"/>
    <w:rsid w:val="6A8900B9"/>
    <w:rsid w:val="6BAD2A57"/>
    <w:rsid w:val="6CEC523B"/>
    <w:rsid w:val="6DDE3642"/>
    <w:rsid w:val="6DE66B30"/>
    <w:rsid w:val="6EA25E28"/>
    <w:rsid w:val="71E831C3"/>
    <w:rsid w:val="71F01666"/>
    <w:rsid w:val="756D21DC"/>
    <w:rsid w:val="75ED7D78"/>
    <w:rsid w:val="76801637"/>
    <w:rsid w:val="797C3146"/>
    <w:rsid w:val="79960402"/>
    <w:rsid w:val="7ABE252C"/>
    <w:rsid w:val="7DFE4F75"/>
    <w:rsid w:val="7E893F01"/>
    <w:rsid w:val="7FDB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BodyText"/>
    <w:next w:val="10"/>
    <w:qFormat/>
    <w:uiPriority w:val="0"/>
    <w:pPr>
      <w:widowControl w:val="0"/>
      <w:spacing w:line="240" w:lineRule="auto"/>
      <w:ind w:left="102"/>
      <w:jc w:val="both"/>
      <w:textAlignment w:val="baseline"/>
    </w:pPr>
    <w:rPr>
      <w:rFonts w:ascii="宋体" w:hAnsi="Times New Roman" w:eastAsia="宋体" w:cs="Times New Roman"/>
      <w:kern w:val="2"/>
      <w:sz w:val="29"/>
      <w:szCs w:val="22"/>
      <w:lang w:val="en-US" w:eastAsia="zh-CN" w:bidi="ar-SA"/>
    </w:rPr>
  </w:style>
  <w:style w:type="paragraph" w:customStyle="1" w:styleId="10">
    <w:name w:val="BodyText1I2"/>
    <w:qFormat/>
    <w:uiPriority w:val="0"/>
    <w:pPr>
      <w:widowControl w:val="0"/>
      <w:spacing w:after="120" w:afterLines="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2025-07-02T02:03:00Z</dcterms:created>
  <dc:creator>HPGA</dc:creator>
  <cp:lastModifiedBy>Administrator</cp:lastModifiedBy>
  <cp:lastPrinted>2026-03-24T08:28:00Z</cp:lastPrinted>
  <dcterms:modified xsi:type="dcterms:W3CDTF">2026-03-26T07:22:19Z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53334E1AC4A640AB930CD615C2061583</vt:lpwstr>
  </property>
</Properties>
</file>