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outlineLvl w:val="0"/>
        <w:rPr>
          <w:rStyle w:val="12"/>
          <w:rFonts w:hint="default" w:ascii="Times New Roman" w:hAnsi="Times New Roman" w:eastAsia="宋体" w:cs="Times New Roman"/>
          <w:lang w:val="en-US" w:eastAsia="zh-CN"/>
        </w:rPr>
      </w:pPr>
      <w:r>
        <w:rPr>
          <w:rStyle w:val="12"/>
          <w:rFonts w:hint="default" w:ascii="Times New Roman" w:hAnsi="Times New Roman" w:eastAsia="黑体" w:cs="Times New Roman"/>
          <w:lang w:val="zh-TW" w:eastAsia="zh-TW"/>
        </w:rPr>
        <w:t>附</w:t>
      </w:r>
      <w:r>
        <w:rPr>
          <w:rStyle w:val="12"/>
          <w:rFonts w:hint="default" w:ascii="Times New Roman" w:hAnsi="Times New Roman" w:eastAsia="黑体" w:cs="Times New Roman"/>
          <w:lang w:val="zh-TW" w:eastAsia="zh-CN"/>
        </w:rPr>
        <w:t>件</w:t>
      </w:r>
      <w:r>
        <w:rPr>
          <w:rStyle w:val="12"/>
          <w:rFonts w:hint="default" w:ascii="Times New Roman" w:hAnsi="Times New Roman" w:eastAsia="黑体" w:cs="Times New Roman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center"/>
        <w:textAlignment w:val="auto"/>
        <w:rPr>
          <w:rStyle w:val="12"/>
          <w:rFonts w:hint="default" w:ascii="Times New Roman" w:hAnsi="Times New Roman" w:eastAsia="方正小标宋简体" w:cs="Times New Roman"/>
          <w:sz w:val="44"/>
          <w:szCs w:val="44"/>
          <w:lang w:val="zh-TW" w:eastAsia="zh-TW"/>
        </w:rPr>
      </w:pPr>
      <w:r>
        <w:rPr>
          <w:rStyle w:val="12"/>
          <w:rFonts w:hint="default" w:ascii="Times New Roman" w:hAnsi="Times New Roman" w:eastAsia="方正小标宋简体" w:cs="Times New Roman"/>
          <w:sz w:val="44"/>
          <w:szCs w:val="44"/>
          <w:lang w:val="zh-TW" w:eastAsia="zh-CN"/>
        </w:rPr>
        <w:t>先进级</w:t>
      </w:r>
      <w:r>
        <w:rPr>
          <w:rStyle w:val="12"/>
          <w:rFonts w:hint="default" w:ascii="Times New Roman" w:hAnsi="Times New Roman" w:eastAsia="方正小标宋简体" w:cs="Times New Roman"/>
          <w:sz w:val="44"/>
          <w:szCs w:val="44"/>
          <w:lang w:val="zh-TW" w:eastAsia="zh-TW"/>
        </w:rPr>
        <w:t>智能工厂项目推荐汇总表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jc w:val="both"/>
        <w:textAlignment w:val="auto"/>
        <w:rPr>
          <w:rStyle w:val="12"/>
          <w:rFonts w:hint="default" w:ascii="Times New Roman" w:hAnsi="Times New Roman" w:eastAsia="方正小标宋简体" w:cs="Times New Roman"/>
          <w:sz w:val="36"/>
          <w:szCs w:val="36"/>
          <w:u w:val="single" w:color="auto"/>
          <w:lang w:val="en-US" w:eastAsia="zh-CN"/>
        </w:rPr>
      </w:pPr>
    </w:p>
    <w:tbl>
      <w:tblPr>
        <w:tblStyle w:val="10"/>
        <w:tblW w:w="14374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4"/>
        <w:gridCol w:w="1016"/>
        <w:gridCol w:w="1325"/>
        <w:gridCol w:w="1398"/>
        <w:gridCol w:w="1520"/>
        <w:gridCol w:w="870"/>
        <w:gridCol w:w="870"/>
        <w:gridCol w:w="870"/>
        <w:gridCol w:w="917"/>
        <w:gridCol w:w="1057"/>
        <w:gridCol w:w="2159"/>
        <w:gridCol w:w="1828"/>
      </w:tblGrid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5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序号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所在区</w:t>
            </w: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名称</w:t>
            </w: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TW"/>
              </w:rPr>
              <w:t>工厂名称</w:t>
            </w: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能力成熟度自评估得分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所属行业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1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企业性质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2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企业类型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3</w:t>
            </w: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行业中类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行业小类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vertAlign w:val="superscript"/>
                <w:lang w:val="en-US" w:eastAsia="zh-CN"/>
              </w:rPr>
              <w:t>4</w:t>
            </w: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智能制造典型场景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（列举场景名称）</w:t>
            </w: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4"/>
                <w:szCs w:val="24"/>
                <w:lang w:val="zh-TW" w:eastAsia="zh-CN"/>
              </w:rPr>
              <w:t>企业联系人及联系电话（手机号）</w:t>
            </w: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2"/>
                <w:sz w:val="24"/>
                <w:szCs w:val="24"/>
                <w:u w:color="000000"/>
                <w:lang w:val="en-US" w:eastAsia="zh-CN" w:bidi="ar-SA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firstLine="0"/>
              <w:jc w:val="left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Style w:val="12"/>
          <w:rFonts w:hint="default" w:ascii="Times New Roman" w:hAnsi="Times New Roman" w:eastAsia="仿宋_GB2312" w:cs="Times New Roman"/>
          <w:sz w:val="18"/>
          <w:szCs w:val="18"/>
          <w:lang w:val="zh-TW" w:eastAsia="zh-CN"/>
        </w:rPr>
      </w:pPr>
      <w:r>
        <w:rPr>
          <w:rStyle w:val="12"/>
          <w:rFonts w:hint="default" w:ascii="Times New Roman" w:hAnsi="Times New Roman" w:eastAsia="仿宋_GB2312" w:cs="Times New Roman"/>
          <w:sz w:val="18"/>
          <w:szCs w:val="18"/>
          <w:lang w:val="zh-TW" w:eastAsia="zh-CN"/>
        </w:rPr>
        <w:t>备注：推荐的先进级智能工厂项目按优先次序排名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sz w:val="21"/>
          <w:szCs w:val="21"/>
          <w:lang w:val="zh-TW" w:eastAsia="zh-TW"/>
        </w:rPr>
        <w:t>所属行业请填写：原材料、电子信息、装备制造、消费品；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企业性质请填写：中央企业、地方国企、民营企业、三资企业；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 w:ascii="Times New Roman" w:hAnsi="Times New Roman" w:eastAsia="仿宋_GB2312" w:cs="Times New Roman"/>
          <w:sz w:val="24"/>
          <w:szCs w:val="24"/>
          <w:lang w:val="zh-TW" w:eastAsia="zh-CN"/>
        </w:rPr>
      </w:pPr>
      <w:r>
        <w:rPr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企业类型请填写：大型企业、中型企业、小型企业、微型企业；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Style w:val="12"/>
          <w:rFonts w:hint="default" w:ascii="Times New Roman" w:hAnsi="Times New Roman" w:eastAsia="仿宋_GB2312" w:cs="Times New Roman"/>
          <w:sz w:val="21"/>
          <w:szCs w:val="21"/>
          <w:lang w:val="zh-TW" w:eastAsia="zh-CN"/>
        </w:rPr>
      </w:pPr>
      <w:r>
        <w:rPr>
          <w:rStyle w:val="12"/>
          <w:rFonts w:hint="default" w:ascii="Times New Roman" w:hAnsi="Times New Roman" w:eastAsia="仿宋_GB2312" w:cs="Times New Roman"/>
          <w:sz w:val="24"/>
          <w:szCs w:val="24"/>
          <w:vertAlign w:val="superscript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1"/>
          <w:szCs w:val="21"/>
          <w:lang w:val="zh-TW" w:eastAsia="zh-TW"/>
        </w:rPr>
        <w:t>行业中类、行业小类参考《国民经济行业分类》（GB/T4754—2017）填写。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Style w:val="12"/>
          <w:rFonts w:hint="default" w:ascii="Times New Roman" w:hAnsi="Times New Roman" w:eastAsia="仿宋_GB2312" w:cs="Times New Roman"/>
          <w:sz w:val="18"/>
          <w:szCs w:val="18"/>
          <w:lang w:val="zh-TW" w:eastAsia="zh-CN"/>
        </w:rPr>
      </w:pPr>
    </w:p>
    <w:sectPr>
      <w:headerReference r:id="rId3" w:type="default"/>
      <w:footerReference r:id="rId4" w:type="default"/>
      <w:pgSz w:w="16840" w:h="11900" w:orient="landscape"/>
      <w:pgMar w:top="1440" w:right="1080" w:bottom="1440" w:left="1080" w:header="0" w:footer="989" w:gutter="0"/>
      <w:pgNumType w:fmt="decimal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PingFang SC Regular">
    <w:altName w:val="Quicksand Ligh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firstLine="0"/>
      <w:jc w:val="both"/>
      <w:rPr>
        <w:rFonts w:hint="eastAsia" w:eastAsia="宋体"/>
        <w:sz w:val="24"/>
        <w:szCs w:val="24"/>
        <w:lang w:eastAsia="zh-CN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>
                          <w:pPr>
                            <w:pStyle w:val="4"/>
                            <w:ind w:firstLine="0"/>
                            <w:jc w:val="center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</w:rPr>
                              <w:id w:val="1924536853"/>
                              <w:docPartObj>
                                <w:docPartGallery w:val="autotext"/>
                              </w:docPartObj>
                            </w:sdtPr>
                            <w:sdtEndPr>
                              <w:rPr>
                                <w:rFonts w:hint="eastAsia" w:asciiTheme="minorEastAsia" w:hAnsiTheme="minorEastAsia" w:eastAsiaTheme="minorEastAsia" w:cstheme="minorEastAsia"/>
                                <w:sz w:val="28"/>
                                <w:szCs w:val="28"/>
                              </w:rPr>
                            </w:sdtEndPr>
                            <w:sdtContent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zh-CN"/>
                                </w:rPr>
                                <w:t>2</w:t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  <w:r>
                                <w:rPr>
                                  <w:rFonts w:hint="eastAsia" w:asciiTheme="minorEastAsia" w:hAnsiTheme="minorEastAsia" w:eastAsiaTheme="minorEastAsia" w:cstheme="minorEastAsia"/>
                                  <w:sz w:val="28"/>
                                  <w:szCs w:val="28"/>
                                  <w:lang w:val="en-US" w:eastAsia="zh-CN"/>
                                </w:rPr>
                                <w:t xml:space="preserve"> —</w:t>
                              </w:r>
                            </w:sdtContent>
                          </w:sdt>
                        </w:p>
                        <w:p>
                          <w:pP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3810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FgAAAGRycy9QSwECFAAUAAAACACHTuJAW411I9AAAAAF&#10;AQAADwAAAAAAAAABACAAAAA4AAAAZHJzL2Rvd25yZXYueG1sUEsBAhQAFAAAAAgAh07iQIaK0bNH&#10;AgAAiAQAAA4AAAAAAAAAAQAgAAAANQEAAGRycy9lMm9Eb2MueG1sUEsFBgAAAAAGAAYAWQEAAO4F&#10;AAAAAA==&#10;">
              <v:fill on="f" focussize="0,0"/>
              <v:stroke on="f" weight="1pt" miterlimit="4" joinstyle="miter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0"/>
                      <w:jc w:val="center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sdt>
                      <w:sdtP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</w:rPr>
                        <w:id w:val="1924536853"/>
                        <w:docPartObj>
                          <w:docPartGallery w:val="autotext"/>
                        </w:docPartObj>
                      </w:sdtPr>
                      <w:sdtEndPr>
                        <w:rPr>
                          <w:rFonts w:hint="eastAsia" w:asciiTheme="minorEastAsia" w:hAnsiTheme="minorEastAsia" w:eastAsiaTheme="minorEastAsia" w:cstheme="minorEastAsia"/>
                          <w:sz w:val="28"/>
                          <w:szCs w:val="28"/>
                        </w:rPr>
                      </w:sdtEndPr>
                      <w:sdtContent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begin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separate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zh-CN"/>
                          </w:rPr>
                          <w:t>2</w:t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</w:rPr>
                          <w:fldChar w:fldCharType="end"/>
                        </w:r>
                        <w:r>
                          <w:rPr>
                            <w:rFonts w:hint="eastAsia" w:asciiTheme="minorEastAsia" w:hAnsiTheme="minorEastAsia" w:eastAsiaTheme="minorEastAsia" w:cstheme="minorEastAsia"/>
                            <w:sz w:val="28"/>
                            <w:szCs w:val="28"/>
                            <w:lang w:val="en-US" w:eastAsia="zh-CN"/>
                          </w:rPr>
                          <w:t xml:space="preserve"> —</w:t>
                        </w:r>
                      </w:sdtContent>
                    </w:sdt>
                  </w:p>
                  <w:p>
                    <w:pP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2865120</wp:posOffset>
              </wp:positionH>
              <wp:positionV relativeFrom="page">
                <wp:posOffset>9833610</wp:posOffset>
              </wp:positionV>
              <wp:extent cx="831850" cy="127000"/>
              <wp:effectExtent l="0" t="0" r="0" b="0"/>
              <wp:wrapNone/>
              <wp:docPr id="4" name="officeArt object" descr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1270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1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officeArt object" o:spid="_x0000_s1026" o:spt="202" alt="文本框 2" type="#_x0000_t202" style="position:absolute;left:0pt;margin-left:225.6pt;margin-top:774.3pt;height:10pt;width:65.5pt;mso-position-horizontal-relative:page;mso-position-vertical-relative:page;z-index:-251657216;mso-width-relative:page;mso-height-relative:page;" filled="f" stroked="f" coordsize="21600,21600" o:gfxdata="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WAAAAZHJzL1BLAQIUABQAAAAIAIdO4kAydbNQ1wAAAA0BAAAPAAAA&#10;AAAAAAEAIAAAADgAAABkcnMvZG93bnJldi54bWxQSwECFAAUAAAACACHTuJAmQbJLgACAAD2AwAA&#10;DgAAAAAAAAABACAAAAA8AQAAZHJzL2Uyb0RvYy54bWxQSwUGAAAAAAYABgBZAQAArgUAAAAA&#10;">
              <v:fill on="f" focussize="0,0"/>
              <v:stroke on="f" weight="1pt" miterlimit="4" joinstyle="miter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1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displayBackgroundShape w:val="1"/>
  <w:bordersDoNotSurroundHeader w:val="0"/>
  <w:bordersDoNotSurroundFooter w:val="0"/>
  <w:revisionView w:markup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3,4"/>
    </o:shapelayout>
  </w:hdrShapeDefaults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54C"/>
    <w:rsid w:val="00086CF5"/>
    <w:rsid w:val="00181E42"/>
    <w:rsid w:val="001A5A91"/>
    <w:rsid w:val="001E4262"/>
    <w:rsid w:val="00215464"/>
    <w:rsid w:val="00382111"/>
    <w:rsid w:val="00393527"/>
    <w:rsid w:val="004B1A43"/>
    <w:rsid w:val="005634B6"/>
    <w:rsid w:val="0056642A"/>
    <w:rsid w:val="005F20F4"/>
    <w:rsid w:val="00633DBA"/>
    <w:rsid w:val="00654405"/>
    <w:rsid w:val="00666FFB"/>
    <w:rsid w:val="0068193F"/>
    <w:rsid w:val="006A6872"/>
    <w:rsid w:val="007D60AE"/>
    <w:rsid w:val="007F654C"/>
    <w:rsid w:val="008D19C0"/>
    <w:rsid w:val="00905073"/>
    <w:rsid w:val="00936889"/>
    <w:rsid w:val="009B06F5"/>
    <w:rsid w:val="00AB39A6"/>
    <w:rsid w:val="00B450C5"/>
    <w:rsid w:val="00D544D9"/>
    <w:rsid w:val="00D80BFB"/>
    <w:rsid w:val="00DE1B15"/>
    <w:rsid w:val="00FB3F70"/>
    <w:rsid w:val="06F1255A"/>
    <w:rsid w:val="08C03CD6"/>
    <w:rsid w:val="0B7E4AA2"/>
    <w:rsid w:val="22674B16"/>
    <w:rsid w:val="22BC2FBD"/>
    <w:rsid w:val="240B587C"/>
    <w:rsid w:val="25E94440"/>
    <w:rsid w:val="2778511A"/>
    <w:rsid w:val="2AF079DF"/>
    <w:rsid w:val="2FEB0BFE"/>
    <w:rsid w:val="3615681E"/>
    <w:rsid w:val="37FF7BBD"/>
    <w:rsid w:val="3B784BC5"/>
    <w:rsid w:val="3EEF98B1"/>
    <w:rsid w:val="43915C81"/>
    <w:rsid w:val="460F7104"/>
    <w:rsid w:val="4B7E9754"/>
    <w:rsid w:val="4E560EF5"/>
    <w:rsid w:val="52275B38"/>
    <w:rsid w:val="55F321A9"/>
    <w:rsid w:val="5AFE49CF"/>
    <w:rsid w:val="5BDF1E0D"/>
    <w:rsid w:val="5C002745"/>
    <w:rsid w:val="5F7F741A"/>
    <w:rsid w:val="5F7FC16C"/>
    <w:rsid w:val="5FDBC4CD"/>
    <w:rsid w:val="649C5F21"/>
    <w:rsid w:val="673F2C81"/>
    <w:rsid w:val="690A143E"/>
    <w:rsid w:val="6A486BF3"/>
    <w:rsid w:val="6B893139"/>
    <w:rsid w:val="6CBB3CF2"/>
    <w:rsid w:val="6CE701EE"/>
    <w:rsid w:val="6D577C3C"/>
    <w:rsid w:val="6DBBEC4C"/>
    <w:rsid w:val="6FD51A9B"/>
    <w:rsid w:val="6FDE7236"/>
    <w:rsid w:val="721F3461"/>
    <w:rsid w:val="77FD8800"/>
    <w:rsid w:val="7A6F61F8"/>
    <w:rsid w:val="7BEA23F6"/>
    <w:rsid w:val="7D6B4667"/>
    <w:rsid w:val="7DA7B7E5"/>
    <w:rsid w:val="7DAB3962"/>
    <w:rsid w:val="7EFF7B9D"/>
    <w:rsid w:val="7FDFCBD3"/>
    <w:rsid w:val="7FE6F2D6"/>
    <w:rsid w:val="7FF66AEB"/>
    <w:rsid w:val="9BCFF892"/>
    <w:rsid w:val="9DDA88CD"/>
    <w:rsid w:val="AEAF99A4"/>
    <w:rsid w:val="AEBA56F1"/>
    <w:rsid w:val="AEFD294E"/>
    <w:rsid w:val="BFDB2803"/>
    <w:rsid w:val="DDE4BECC"/>
    <w:rsid w:val="DECD705B"/>
    <w:rsid w:val="DFFC0867"/>
    <w:rsid w:val="DFFE1533"/>
    <w:rsid w:val="F1FF2DB7"/>
    <w:rsid w:val="F3576497"/>
    <w:rsid w:val="F6FF9A38"/>
    <w:rsid w:val="F7FFA1EF"/>
    <w:rsid w:val="FBAD8B17"/>
    <w:rsid w:val="FBD9C05E"/>
    <w:rsid w:val="FBFB88A7"/>
    <w:rsid w:val="FEDFB616"/>
    <w:rsid w:val="FF664ABA"/>
    <w:rsid w:val="FFD77C0E"/>
    <w:rsid w:val="FFE7FB51"/>
    <w:rsid w:val="FFF7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  <w:style w:type="paragraph" w:styleId="2">
    <w:name w:val="heading 1"/>
    <w:next w:val="1"/>
    <w:qFormat/>
    <w:uiPriority w:val="9"/>
    <w:pPr>
      <w:widowControl w:val="0"/>
      <w:ind w:firstLine="640"/>
      <w:outlineLvl w:val="0"/>
    </w:pPr>
    <w:rPr>
      <w:rFonts w:hint="eastAsia" w:ascii="Arial Unicode MS" w:hAnsi="Arial Unicode MS" w:eastAsia="Arial Unicode MS" w:cs="Arial Unicode MS"/>
      <w:color w:val="000000"/>
      <w:kern w:val="44"/>
      <w:sz w:val="32"/>
      <w:szCs w:val="32"/>
      <w:u w:color="00000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qFormat/>
    <w:uiPriority w:val="0"/>
    <w:pPr>
      <w:widowControl w:val="0"/>
      <w:spacing w:after="120"/>
      <w:ind w:firstLine="1200"/>
      <w:jc w:val="both"/>
    </w:pPr>
    <w:rPr>
      <w:rFonts w:ascii="Times New Roman" w:hAnsi="Times New Roman" w:eastAsia="Times New Roman" w:cs="Times New Roman"/>
      <w:color w:val="000000"/>
      <w:kern w:val="2"/>
      <w:sz w:val="32"/>
      <w:szCs w:val="32"/>
      <w:u w:color="000000"/>
      <w:lang w:val="en-US" w:eastAsia="zh-CN" w:bidi="ar-SA"/>
    </w:rPr>
  </w:style>
  <w:style w:type="paragraph" w:styleId="4">
    <w:name w:val="footer"/>
    <w:link w:val="16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u w:color="000000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Title"/>
    <w:next w:val="1"/>
    <w:qFormat/>
    <w:uiPriority w:val="10"/>
    <w:pPr>
      <w:widowControl w:val="0"/>
      <w:ind w:firstLine="1200"/>
      <w:jc w:val="center"/>
      <w:outlineLvl w:val="0"/>
    </w:pPr>
    <w:rPr>
      <w:rFonts w:ascii="方正小标宋_GBK" w:hAnsi="方正小标宋_GBK" w:eastAsia="方正小标宋_GBK" w:cs="方正小标宋_GBK"/>
      <w:color w:val="000000"/>
      <w:kern w:val="2"/>
      <w:sz w:val="44"/>
      <w:szCs w:val="44"/>
      <w:u w:color="000000"/>
      <w:lang w:val="en-US" w:eastAsia="zh-CN" w:bidi="ar-SA"/>
    </w:rPr>
  </w:style>
  <w:style w:type="character" w:styleId="9">
    <w:name w:val="Hyperlink"/>
    <w:qFormat/>
    <w:uiPriority w:val="0"/>
    <w:rPr>
      <w:u w:val="single"/>
    </w:rPr>
  </w:style>
  <w:style w:type="table" w:customStyle="1" w:styleId="1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页眉与页脚"/>
    <w:qFormat/>
    <w:uiPriority w:val="0"/>
    <w:pPr>
      <w:tabs>
        <w:tab w:val="right" w:pos="9020"/>
      </w:tabs>
    </w:pPr>
    <w:rPr>
      <w:rFonts w:ascii="PingFang SC Regular" w:hAnsi="PingFang SC Regular" w:eastAsia="Arial Unicode MS" w:cs="Arial Unicode MS"/>
      <w:color w:val="000000"/>
      <w:sz w:val="24"/>
      <w:szCs w:val="24"/>
      <w:lang w:val="en-US" w:eastAsia="zh-CN" w:bidi="ar-SA"/>
    </w:rPr>
  </w:style>
  <w:style w:type="character" w:customStyle="1" w:styleId="12">
    <w:name w:val="无"/>
    <w:qFormat/>
    <w:uiPriority w:val="0"/>
  </w:style>
  <w:style w:type="character" w:customStyle="1" w:styleId="13">
    <w:name w:val="Hyperlink.0"/>
    <w:basedOn w:val="12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u w:color="000000"/>
      <w:lang w:val="en-US"/>
    </w:rPr>
  </w:style>
  <w:style w:type="character" w:customStyle="1" w:styleId="14">
    <w:name w:val="Hyperlink.1"/>
    <w:basedOn w:val="12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u w:color="000000"/>
      <w:lang w:val="en-US"/>
    </w:rPr>
  </w:style>
  <w:style w:type="character" w:customStyle="1" w:styleId="15">
    <w:name w:val="Hyperlink.2"/>
    <w:basedOn w:val="12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u w:color="000000"/>
      <w:lang w:val="en-US"/>
    </w:rPr>
  </w:style>
  <w:style w:type="character" w:customStyle="1" w:styleId="16">
    <w:name w:val="页脚 字符"/>
    <w:basedOn w:val="8"/>
    <w:link w:val="4"/>
    <w:qFormat/>
    <w:uiPriority w:val="99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customStyle="1" w:styleId="17">
    <w:name w:val="修订1"/>
    <w:hidden/>
    <w:semiHidden/>
    <w:qFormat/>
    <w:uiPriority w:val="99"/>
    <w:rPr>
      <w:rFonts w:hint="eastAsia" w:ascii="Arial Unicode MS" w:hAnsi="Arial Unicode MS" w:eastAsia="Arial Unicode MS" w:cs="Arial Unicode MS"/>
      <w:color w:val="000000"/>
      <w:kern w:val="2"/>
      <w:sz w:val="32"/>
      <w:szCs w:val="32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stA="50000" endPos="40000" dir="5400000" sy="-100000" algn="bl" rotWithShape="0"/>
          </a:effectLst>
        </a:effectStyle>
        <a:effectStyle>
          <a:effectLst>
            <a:reflection stA="50000" endPos="40000" dir="5400000" sy="-100000" algn="bl" rotWithShape="0"/>
          </a:effectLst>
        </a:effectStyle>
        <a:effectStyle>
          <a:effectLst>
            <a:outerShdw blurRad="101600" dist="50800" dir="5400000" rotWithShape="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stA="50000" endPos="40000" dir="5400000" sy="-100000" algn="bl" rotWithShape="0"/>
        </a:effectLst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blurRad="101600" dist="50800" dir="5400000" rotWithShape="0">
            <a:schemeClr val="accent1">
              <a:alpha val="60000"/>
            </a:scheme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234</Words>
  <Characters>248</Characters>
  <Lines>77</Lines>
  <Paragraphs>59</Paragraphs>
  <TotalTime>1</TotalTime>
  <ScaleCrop>false</ScaleCrop>
  <LinksUpToDate>false</LinksUpToDate>
  <CharactersWithSpaces>248</CharactersWithSpaces>
  <Application>WPS Office_11.8.2.12024_F1E327BC-269C-435d-A152-05C5408002CA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2025-05-02T12:08:00Z</dcterms:created>
  <dc:creator>yefeihu</dc:creator>
  <cp:lastModifiedBy>打字室</cp:lastModifiedBy>
  <cp:lastPrinted>2025-07-02T19:19:00Z</cp:lastPrinted>
  <dcterms:modified xsi:type="dcterms:W3CDTF">2026-03-20T19:08:44Z</dcterms:modified>
  <dc:title>附件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2052-11.8.2.12024</vt:lpwstr>
  </property>
  <property fmtid="{D5CDD505-2E9C-101B-9397-08002B2CF9AE}" pid="3" name="ICV">
    <vt:lpwstr>1886FD833C8D4C2C837B7668C8FDB60B_13</vt:lpwstr>
  </property>
  <property fmtid="{D5CDD505-2E9C-101B-9397-08002B2CF9AE}" pid="4" name="KSOTemplateDocerSaveRecord">
    <vt:lpwstr>eyJoZGlkIjoiMDc0ZjU1N2NiNDJhNzNiZWNhMzhmMjQxYzUyODYwNDciLCJ1c2VySWQiOiI0Mjg2NDYwNTYifQ==</vt:lpwstr>
  </property>
</Properties>
</file>