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黑体" w:hAnsi="黑体" w:eastAsia="黑体" w:cs="黑体"/>
          <w:color w:val="auto"/>
          <w:spacing w:val="16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6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16"/>
          <w:sz w:val="28"/>
          <w:szCs w:val="28"/>
          <w:highlight w:val="none"/>
          <w:lang w:val="en-US" w:eastAsia="zh-CN"/>
        </w:rPr>
        <w:t>7</w:t>
      </w:r>
    </w:p>
    <w:p>
      <w:pPr>
        <w:pStyle w:val="3"/>
        <w:rPr>
          <w:rFonts w:hint="eastAsia" w:ascii="宋体" w:hAnsi="宋体" w:eastAsia="宋体" w:cs="宋体"/>
          <w:color w:val="auto"/>
          <w:kern w:val="0"/>
          <w:highlight w:val="none"/>
        </w:rPr>
      </w:pPr>
    </w:p>
    <w:tbl>
      <w:tblPr>
        <w:tblStyle w:val="4"/>
        <w:tblW w:w="156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446"/>
        <w:gridCol w:w="428"/>
        <w:gridCol w:w="634"/>
        <w:gridCol w:w="745"/>
        <w:gridCol w:w="742"/>
        <w:gridCol w:w="859"/>
        <w:gridCol w:w="867"/>
        <w:gridCol w:w="740"/>
        <w:gridCol w:w="737"/>
        <w:gridCol w:w="410"/>
        <w:gridCol w:w="455"/>
        <w:gridCol w:w="445"/>
        <w:gridCol w:w="412"/>
        <w:gridCol w:w="729"/>
        <w:gridCol w:w="449"/>
        <w:gridCol w:w="555"/>
        <w:gridCol w:w="480"/>
        <w:gridCol w:w="450"/>
        <w:gridCol w:w="765"/>
        <w:gridCol w:w="465"/>
        <w:gridCol w:w="534"/>
        <w:gridCol w:w="500"/>
        <w:gridCol w:w="808"/>
        <w:gridCol w:w="472"/>
        <w:gridCol w:w="609"/>
        <w:gridCol w:w="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610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40"/>
                <w:szCs w:val="40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16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2026年增城区总量控制类引进人才入户需求申报统计表（B类入户指标）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申报单位（公章）：</w:t>
            </w:r>
          </w:p>
        </w:tc>
        <w:tc>
          <w:tcPr>
            <w:tcW w:w="4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填表日期： 年  月  日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申报单位所属类别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申报人员所属特推条件</w:t>
            </w:r>
            <w:r>
              <w:rPr>
                <w:rStyle w:val="6"/>
                <w:color w:val="auto"/>
                <w:spacing w:val="16"/>
                <w:sz w:val="20"/>
                <w:szCs w:val="20"/>
                <w:highlight w:val="none"/>
                <w:lang w:val="en-US" w:eastAsia="zh-CN" w:bidi="ar"/>
              </w:rPr>
              <w:t>（1~4）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年龄（周岁）</w:t>
            </w:r>
          </w:p>
        </w:tc>
        <w:tc>
          <w:tcPr>
            <w:tcW w:w="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0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1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技术能力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社保年限</w:t>
            </w: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职务级别</w:t>
            </w:r>
          </w:p>
        </w:tc>
        <w:tc>
          <w:tcPr>
            <w:tcW w:w="1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纳税情况</w:t>
            </w:r>
          </w:p>
        </w:tc>
        <w:tc>
          <w:tcPr>
            <w:tcW w:w="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总分</w:t>
            </w:r>
          </w:p>
        </w:tc>
        <w:tc>
          <w:tcPr>
            <w:tcW w:w="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级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专业技术人员职业（执业）资格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是否增城工匠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等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级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</w:t>
            </w: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现单位缴纳社保累计月数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累计缴纳个人所得税（万元）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例1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张三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广州市XXX公司增城分公司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XXXXXXXXXX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大专</w:t>
            </w: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中级会计师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例2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李四</w:t>
            </w:r>
          </w:p>
        </w:tc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广州市XXX公司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XXXXXXXXXX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车间主任助理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</w:t>
            </w: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_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16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0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16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</w:pPr>
      <w:r>
        <w:rPr>
          <w:rFonts w:hint="eastAsia" w:ascii="仿宋_GB2312" w:hAnsi="仿宋_GB2312" w:cs="仿宋_GB2312"/>
          <w:color w:val="auto"/>
          <w:kern w:val="0"/>
          <w:sz w:val="24"/>
          <w:szCs w:val="24"/>
          <w:highlight w:val="none"/>
          <w:lang w:val="en-US" w:eastAsia="zh-CN"/>
        </w:rPr>
        <w:t>申报单位所属类别填写规范：属于A类入户指标申报单位的，填写A1-A7（指标类别+单位类别），不属于A类入户指标申报单位的填写“其他”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93DA8"/>
    <w:rsid w:val="04B9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  <w:style w:type="character" w:customStyle="1" w:styleId="6">
    <w:name w:val="font4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2026-05-28T02:10:00Z</dcterms:created>
  <dc:creator>Administrator</dc:creator>
  <cp:lastModifiedBy>Administrator</cp:lastModifiedBy>
  <dcterms:modified xsi:type="dcterms:W3CDTF">2026-05-28T02:12:04Z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7023570F62FE401C94E49CB8939F7290</vt:lpwstr>
  </property>
</Properties>
</file>