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/>
          <w:sz w:val="28"/>
          <w:szCs w:val="28"/>
        </w:rPr>
        <w:t>附件1-6</w:t>
      </w:r>
    </w:p>
    <w:p>
      <w:pPr>
        <w:jc w:val="left"/>
        <w:rPr>
          <w:rFonts w:ascii="宋体" w:hAnsi="宋体" w:eastAsia="宋体"/>
          <w:sz w:val="28"/>
          <w:szCs w:val="28"/>
        </w:rPr>
      </w:pP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增城区校园餐智慧监管平台智能硬件投入说明</w:t>
      </w:r>
    </w:p>
    <w:tbl>
      <w:tblPr>
        <w:tblStyle w:val="6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410"/>
        <w:gridCol w:w="1134"/>
        <w:gridCol w:w="2693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113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学校数</w:t>
            </w:r>
          </w:p>
        </w:tc>
        <w:tc>
          <w:tcPr>
            <w:tcW w:w="269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资金账户说明</w:t>
            </w:r>
          </w:p>
        </w:tc>
        <w:tc>
          <w:tcPr>
            <w:tcW w:w="340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智能硬件配备要求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70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区内公民办中小学（含中职、特教）自营食堂</w:t>
            </w:r>
          </w:p>
        </w:tc>
        <w:tc>
          <w:tcPr>
            <w:tcW w:w="113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88</w:t>
            </w:r>
          </w:p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（</w:t>
            </w:r>
            <w:r>
              <w:rPr>
                <w:rFonts w:ascii="楷体_GB2312" w:eastAsia="楷体_GB2312"/>
                <w:b/>
                <w:sz w:val="24"/>
                <w:szCs w:val="24"/>
              </w:rPr>
              <w:t>102</w:t>
            </w:r>
            <w:r>
              <w:rPr>
                <w:rFonts w:hint="eastAsia" w:ascii="楷体_GB2312" w:eastAsia="楷体_GB2312"/>
                <w:b/>
                <w:sz w:val="24"/>
                <w:szCs w:val="24"/>
              </w:rPr>
              <w:t>个食堂）</w:t>
            </w:r>
          </w:p>
        </w:tc>
        <w:tc>
          <w:tcPr>
            <w:tcW w:w="269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统一食堂专户</w:t>
            </w:r>
          </w:p>
        </w:tc>
        <w:tc>
          <w:tcPr>
            <w:tcW w:w="340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每所学校配备满足使用需求的消费终端、晨检机、电子秤、留样柜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70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区内校外配餐</w:t>
            </w:r>
          </w:p>
        </w:tc>
        <w:tc>
          <w:tcPr>
            <w:tcW w:w="113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76</w:t>
            </w:r>
          </w:p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（8</w:t>
            </w:r>
            <w:r>
              <w:rPr>
                <w:rFonts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</w:rPr>
              <w:t>个校区）</w:t>
            </w:r>
          </w:p>
        </w:tc>
        <w:tc>
          <w:tcPr>
            <w:tcW w:w="269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统一学校基本户</w:t>
            </w:r>
          </w:p>
        </w:tc>
        <w:tc>
          <w:tcPr>
            <w:tcW w:w="340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无需配置硬件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70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所有幼儿园自营食堂</w:t>
            </w:r>
          </w:p>
        </w:tc>
        <w:tc>
          <w:tcPr>
            <w:tcW w:w="113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221</w:t>
            </w:r>
          </w:p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（2</w:t>
            </w:r>
            <w:r>
              <w:rPr>
                <w:rFonts w:ascii="楷体_GB2312" w:eastAsia="楷体_GB2312"/>
                <w:b/>
                <w:sz w:val="24"/>
                <w:szCs w:val="24"/>
              </w:rPr>
              <w:t>52</w:t>
            </w:r>
            <w:r>
              <w:rPr>
                <w:rFonts w:hint="eastAsia" w:ascii="楷体_GB2312" w:eastAsia="楷体_GB2312"/>
                <w:b/>
                <w:sz w:val="24"/>
                <w:szCs w:val="24"/>
              </w:rPr>
              <w:t>个食堂）</w:t>
            </w:r>
          </w:p>
        </w:tc>
        <w:tc>
          <w:tcPr>
            <w:tcW w:w="269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幼儿园统一基本户</w:t>
            </w:r>
          </w:p>
        </w:tc>
        <w:tc>
          <w:tcPr>
            <w:tcW w:w="340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按实际需求配置晨检机、电子秤、留样柜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70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区内市属中职学校</w:t>
            </w:r>
          </w:p>
        </w:tc>
        <w:tc>
          <w:tcPr>
            <w:tcW w:w="113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  <w:p>
            <w:pPr>
              <w:spacing w:line="48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>（7个食堂）</w:t>
            </w:r>
          </w:p>
        </w:tc>
        <w:tc>
          <w:tcPr>
            <w:tcW w:w="269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指导学校统一食堂专户</w:t>
            </w:r>
          </w:p>
        </w:tc>
        <w:tc>
          <w:tcPr>
            <w:tcW w:w="340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统一食堂专户的学校配备满足使用需求的消费终端、晨检机、电子秤、留样柜，未统一食堂专户的学校开放用户和数据接口，供学校免费使用和对接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PowerPlusWaterMarkObject6151206" o:spid="_x0000_s2058" o:spt="136" type="#_x0000_t136" style="position:absolute;left:0pt;margin-left:420.1pt;margin-top:399.1pt;height:35pt;width:124pt;mso-position-horizontal-relative:margin;mso-position-vertical-relative:margin;rotation:-2949120f;z-index:-2516490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5359204" o:spid="_x0000_s2057" o:spt="136" type="#_x0000_t136" style="position:absolute;left:0pt;margin-left:247.55pt;margin-top:571.65pt;height:35pt;width:124pt;mso-position-horizontal-relative:margin;mso-position-vertical-relative:margin;rotation:-2949120f;z-index:-2516500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4583324" o:spid="_x0000_s2056" o:spt="136" type="#_x0000_t136" style="position:absolute;left:0pt;margin-left:75pt;margin-top:744.2pt;height:35pt;width:124pt;mso-position-horizontal-relative:margin;mso-position-vertical-relative:margin;rotation:-2949120f;z-index:-2516510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4418699" o:spid="_x0000_s2055" o:spt="136" type="#_x0000_t136" style="position:absolute;left:0pt;margin-left:420.1pt;margin-top:39.8pt;height:35pt;width:124pt;mso-position-horizontal-relative:margin;mso-position-vertical-relative:margin;rotation:-2949120f;z-index:-2516520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3424513" o:spid="_x0000_s2054" o:spt="136" type="#_x0000_t136" style="position:absolute;left:0pt;margin-left:247.55pt;margin-top:212.35pt;height:35pt;width:124pt;mso-position-horizontal-relative:margin;mso-position-vertical-relative:margin;rotation:-2949120f;z-index:-2516531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2893552" o:spid="_x0000_s2053" o:spt="136" type="#_x0000_t136" style="position:absolute;left:0pt;margin-left:75pt;margin-top:384.9pt;height:35pt;width:124pt;mso-position-horizontal-relative:margin;mso-position-vertical-relative:margin;rotation:-2949120f;z-index:-2516541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1991756" o:spid="_x0000_s2052" o:spt="136" type="#_x0000_t136" style="position:absolute;left:0pt;margin-left:-97.5pt;margin-top:557.4pt;height:35pt;width:124pt;mso-position-horizontal-relative:margin;mso-position-vertical-relative:margin;rotation:-2949120f;z-index:-2516551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1151984" o:spid="_x0000_s2051" o:spt="136" type="#_x0000_t136" style="position:absolute;left:0pt;margin-left:247.55pt;margin-top:-146.95pt;height:35pt;width:124pt;mso-position-horizontal-relative:margin;mso-position-vertical-relative:margin;rotation:-2949120f;z-index:-25165619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573063" o:spid="_x0000_s2050" o:spt="136" type="#_x0000_t136" style="position:absolute;left:0pt;margin-left:75pt;margin-top:25.6pt;height:35pt;width:124pt;mso-position-horizontal-relative:margin;mso-position-vertical-relative:margin;rotation:-2949120f;z-index:-25165721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18"/>
      </w:rPr>
      <w:pict>
        <v:shape id="PowerPlusWaterMarkObject196446" o:spid="_x0000_s2049" o:spt="136" type="#_x0000_t136" style="position:absolute;left:0pt;margin-left:-97.5pt;margin-top:198.1pt;height:35pt;width:124pt;mso-position-horizontal-relative:margin;mso-position-vertical-relative:margin;rotation:-2949120f;z-index:-25165824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09A"/>
    <w:rsid w:val="00031F60"/>
    <w:rsid w:val="000F591B"/>
    <w:rsid w:val="00136758"/>
    <w:rsid w:val="001C495D"/>
    <w:rsid w:val="001C4E6E"/>
    <w:rsid w:val="00263AA5"/>
    <w:rsid w:val="002C2924"/>
    <w:rsid w:val="004439F5"/>
    <w:rsid w:val="00451284"/>
    <w:rsid w:val="00555DC9"/>
    <w:rsid w:val="005576D9"/>
    <w:rsid w:val="005D0D8D"/>
    <w:rsid w:val="005D611A"/>
    <w:rsid w:val="006523F7"/>
    <w:rsid w:val="007F7EC6"/>
    <w:rsid w:val="009202B6"/>
    <w:rsid w:val="00AD4A91"/>
    <w:rsid w:val="00AF22D2"/>
    <w:rsid w:val="00B01385"/>
    <w:rsid w:val="00B127B0"/>
    <w:rsid w:val="00C01E1A"/>
    <w:rsid w:val="00C206A6"/>
    <w:rsid w:val="00C3709A"/>
    <w:rsid w:val="00CC0BC5"/>
    <w:rsid w:val="00D21EE6"/>
    <w:rsid w:val="00D97A4B"/>
    <w:rsid w:val="00E4116D"/>
    <w:rsid w:val="00E90547"/>
    <w:rsid w:val="7F6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styleId="10">
    <w:name w:val="Placeholder Text"/>
    <w:basedOn w:val="7"/>
    <w:semiHidden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47</Words>
  <Characters>271</Characters>
  <Lines>2</Lines>
  <Paragraphs>1</Paragraphs>
  <TotalTime>21</TotalTime>
  <ScaleCrop>false</ScaleCrop>
  <LinksUpToDate>false</LinksUpToDate>
  <CharactersWithSpaces>317</CharactersWithSpaces>
  <Application>WPS Office_11.8.2.10170_F1E327BC-269C-435d-A152-05C5408002CA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2026-09-17T17:54:00Z</dcterms:created>
  <dc:creator>蔡立丰</dc:creator>
  <cp:lastModifiedBy>root</cp:lastModifiedBy>
  <cp:lastPrinted>2026-09-21T09:55:00Z</cp:lastPrinted>
  <dcterms:modified xsi:type="dcterms:W3CDTF">2026-09-29T10:02:43Z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2052-11.8.2.10170</vt:lpwstr>
  </property>
</Properties>
</file>