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4F2B8">
      <w:pPr>
        <w:keepNext w:val="0"/>
        <w:keepLines w:val="0"/>
        <w:pageBreakBefore w:val="0"/>
        <w:kinsoku/>
        <w:wordWrap/>
        <w:overflowPunct/>
        <w:topLinePunct w:val="0"/>
        <w:autoSpaceDE/>
        <w:autoSpaceDN/>
        <w:bidi w:val="0"/>
        <w:adjustRightInd/>
        <w:snapToGrid/>
        <w:spacing w:line="560" w:lineRule="exact"/>
        <w:textAlignment w:val="auto"/>
        <w:rPr>
          <w:rFonts w:hint="default" w:ascii="方正小标宋简体" w:hAnsi="方正小标宋简体" w:eastAsia="方正小标宋简体" w:cs="方正小标宋简体"/>
          <w:b w:val="0"/>
          <w:i w:val="0"/>
          <w:caps w:val="0"/>
          <w:color w:val="auto"/>
          <w:spacing w:val="0"/>
          <w:sz w:val="32"/>
          <w:szCs w:val="32"/>
          <w:u w:val="none"/>
          <w:lang w:val="en-US" w:eastAsia="zh-CN"/>
        </w:rPr>
      </w:pPr>
      <w:bookmarkStart w:id="0" w:name="_GoBack"/>
      <w:r>
        <w:rPr>
          <w:rFonts w:hint="eastAsia" w:ascii="黑体" w:hAnsi="黑体" w:eastAsia="黑体" w:cs="黑体"/>
          <w:b w:val="0"/>
          <w:i w:val="0"/>
          <w:caps w:val="0"/>
          <w:color w:val="auto"/>
          <w:spacing w:val="0"/>
          <w:sz w:val="32"/>
          <w:szCs w:val="32"/>
          <w:u w:val="none"/>
          <w:lang w:val="en-US" w:eastAsia="zh-CN"/>
        </w:rPr>
        <w:t>附件</w:t>
      </w:r>
    </w:p>
    <w:p w14:paraId="59B4AA9B">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i w:val="0"/>
          <w:caps w:val="0"/>
          <w:color w:val="auto"/>
          <w:spacing w:val="0"/>
          <w:sz w:val="44"/>
          <w:szCs w:val="44"/>
          <w:u w:val="none"/>
          <w:lang w:val="en-US" w:eastAsia="zh-CN"/>
        </w:rPr>
      </w:pPr>
      <w:r>
        <w:rPr>
          <w:rFonts w:hint="eastAsia" w:ascii="方正小标宋简体" w:hAnsi="方正小标宋简体" w:eastAsia="方正小标宋简体" w:cs="方正小标宋简体"/>
          <w:b w:val="0"/>
          <w:i w:val="0"/>
          <w:caps w:val="0"/>
          <w:color w:val="auto"/>
          <w:spacing w:val="0"/>
          <w:sz w:val="44"/>
          <w:szCs w:val="44"/>
          <w:u w:val="none"/>
          <w:lang w:val="en-US" w:eastAsia="zh-CN"/>
        </w:rPr>
        <w:t>报  价  书</w:t>
      </w:r>
      <w:bookmarkEnd w:id="0"/>
    </w:p>
    <w:p w14:paraId="7BE6C8F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i w:val="0"/>
          <w:caps w:val="0"/>
          <w:color w:val="auto"/>
          <w:spacing w:val="0"/>
          <w:sz w:val="32"/>
          <w:szCs w:val="32"/>
          <w:u w:val="none"/>
          <w:lang w:val="en-US" w:eastAsia="zh-CN"/>
        </w:rPr>
      </w:pPr>
    </w:p>
    <w:p w14:paraId="65D2A2AB">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致：增城经济技术开发区科技创新局</w:t>
      </w:r>
    </w:p>
    <w:p w14:paraId="43D1B24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eastAsia" w:ascii="Times New Roman" w:hAnsi="Times New Roman" w:eastAsia="仿宋_GB2312" w:cs="Times New Roman"/>
          <w:b w:val="0"/>
          <w:i w:val="0"/>
          <w:caps w:val="0"/>
          <w:color w:val="auto"/>
          <w:spacing w:val="0"/>
          <w:kern w:val="2"/>
          <w:sz w:val="32"/>
          <w:szCs w:val="32"/>
          <w:lang w:val="en-US" w:eastAsia="zh-CN" w:bidi="ar-SA"/>
        </w:rPr>
        <w:t>一、</w:t>
      </w:r>
      <w:r>
        <w:rPr>
          <w:rFonts w:hint="default" w:ascii="Times New Roman" w:hAnsi="Times New Roman" w:eastAsia="仿宋_GB2312" w:cs="Times New Roman"/>
          <w:b w:val="0"/>
          <w:i w:val="0"/>
          <w:caps w:val="0"/>
          <w:color w:val="auto"/>
          <w:spacing w:val="0"/>
          <w:sz w:val="32"/>
          <w:szCs w:val="32"/>
          <w:u w:val="none"/>
          <w:lang w:val="en-US" w:eastAsia="zh-CN"/>
        </w:rPr>
        <w:t>我方获悉贵单位发布的《关于遴选增城区孵化育成体系提升项目担单位的公告》，并已详细审核了全部遴选文件及有关附件。</w:t>
      </w:r>
    </w:p>
    <w:p w14:paraId="7AC819D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eastAsia" w:ascii="Times New Roman" w:hAnsi="Times New Roman" w:eastAsia="仿宋_GB2312" w:cs="Times New Roman"/>
          <w:b w:val="0"/>
          <w:i w:val="0"/>
          <w:caps w:val="0"/>
          <w:color w:val="auto"/>
          <w:spacing w:val="0"/>
          <w:kern w:val="2"/>
          <w:sz w:val="32"/>
          <w:szCs w:val="32"/>
          <w:lang w:val="en-US" w:eastAsia="zh-CN" w:bidi="ar-SA"/>
        </w:rPr>
        <w:t>二、</w:t>
      </w:r>
      <w:r>
        <w:rPr>
          <w:rFonts w:hint="default" w:ascii="Times New Roman" w:hAnsi="Times New Roman" w:eastAsia="仿宋_GB2312" w:cs="Times New Roman"/>
          <w:b w:val="0"/>
          <w:i w:val="0"/>
          <w:caps w:val="0"/>
          <w:color w:val="auto"/>
          <w:spacing w:val="0"/>
          <w:sz w:val="32"/>
          <w:szCs w:val="32"/>
          <w:u w:val="none"/>
          <w:lang w:val="en-US" w:eastAsia="zh-CN"/>
        </w:rPr>
        <w:t>经我司认真测算评估，我方愿以人民币   元（大写：   ）报价，我方承诺按上述询价函要求承担该项目的全部工作。在合同实施期间，该报价保持不变，并不因劳务、材料、技术服务等成本的价格变动以及工程量变化等其他因素而作任何调整。同时保证不带走整理过程中产生的档案数据，不擅自复制及向任何第三方泄露整理的任何档案资料。</w:t>
      </w:r>
    </w:p>
    <w:p w14:paraId="5145212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三、一旦我方报价，我方保证按上述询价函中规定的时间内完成相应工作，并达到你单位的验收要求。</w:t>
      </w:r>
    </w:p>
    <w:p w14:paraId="5F64569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四、除非另外达成协议并生效，你单位的确认候选通知和本报价文件将成为约束双方的合同文件的组成部分。</w:t>
      </w:r>
    </w:p>
    <w:p w14:paraId="784FDA36">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i w:val="0"/>
          <w:caps w:val="0"/>
          <w:color w:val="auto"/>
          <w:spacing w:val="0"/>
          <w:sz w:val="32"/>
          <w:szCs w:val="32"/>
          <w:u w:val="none"/>
          <w:lang w:val="en-US" w:eastAsia="zh-CN"/>
        </w:rPr>
      </w:pPr>
    </w:p>
    <w:p w14:paraId="06161590">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b w:val="0"/>
          <w:i w:val="0"/>
          <w:caps w:val="0"/>
          <w:color w:val="auto"/>
          <w:spacing w:val="0"/>
          <w:sz w:val="32"/>
          <w:szCs w:val="32"/>
          <w:u w:val="none"/>
          <w:lang w:val="en-US" w:eastAsia="zh-CN"/>
        </w:rPr>
      </w:pPr>
      <w:r>
        <w:rPr>
          <w:rFonts w:hint="eastAsia" w:ascii="仿宋_GB2312" w:hAnsi="仿宋_GB2312" w:eastAsia="仿宋_GB2312" w:cs="仿宋_GB2312"/>
          <w:b w:val="0"/>
          <w:i w:val="0"/>
          <w:caps w:val="0"/>
          <w:color w:val="auto"/>
          <w:spacing w:val="0"/>
          <w:sz w:val="32"/>
          <w:szCs w:val="32"/>
          <w:u w:val="none"/>
          <w:lang w:val="en-US" w:eastAsia="zh-CN"/>
        </w:rPr>
        <w:t>报价单位（盖章）：</w:t>
      </w:r>
    </w:p>
    <w:p w14:paraId="11AFA531">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b w:val="0"/>
          <w:i w:val="0"/>
          <w:caps w:val="0"/>
          <w:color w:val="auto"/>
          <w:spacing w:val="0"/>
          <w:sz w:val="32"/>
          <w:szCs w:val="32"/>
          <w:u w:val="none"/>
          <w:lang w:val="en-US" w:eastAsia="zh-CN"/>
        </w:rPr>
      </w:pPr>
      <w:r>
        <w:rPr>
          <w:rFonts w:hint="eastAsia" w:ascii="仿宋_GB2312" w:hAnsi="仿宋_GB2312" w:eastAsia="仿宋_GB2312" w:cs="仿宋_GB2312"/>
          <w:b w:val="0"/>
          <w:i w:val="0"/>
          <w:caps w:val="0"/>
          <w:color w:val="auto"/>
          <w:spacing w:val="0"/>
          <w:sz w:val="32"/>
          <w:szCs w:val="32"/>
          <w:u w:val="none"/>
          <w:lang w:val="en-US" w:eastAsia="zh-CN"/>
        </w:rPr>
        <w:t>日期：    年   月   日</w:t>
      </w:r>
    </w:p>
    <w:p w14:paraId="2F7E7F3C">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b w:val="0"/>
          <w:i w:val="0"/>
          <w:caps w:val="0"/>
          <w:color w:val="auto"/>
          <w:spacing w:val="0"/>
          <w:sz w:val="32"/>
          <w:szCs w:val="32"/>
          <w:u w:val="none"/>
          <w:lang w:val="en-US" w:eastAsia="zh-CN"/>
        </w:rPr>
      </w:pPr>
      <w:r>
        <w:rPr>
          <w:rFonts w:hint="eastAsia" w:ascii="仿宋_GB2312" w:hAnsi="仿宋_GB2312" w:eastAsia="仿宋_GB2312" w:cs="仿宋_GB2312"/>
          <w:b w:val="0"/>
          <w:i w:val="0"/>
          <w:caps w:val="0"/>
          <w:color w:val="auto"/>
          <w:spacing w:val="0"/>
          <w:sz w:val="32"/>
          <w:szCs w:val="32"/>
          <w:u w:val="none"/>
          <w:lang w:val="en-US" w:eastAsia="zh-CN"/>
        </w:rPr>
        <w:t>单位地址：</w:t>
      </w:r>
    </w:p>
    <w:p w14:paraId="50C52EFB">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b w:val="0"/>
          <w:i w:val="0"/>
          <w:caps w:val="0"/>
          <w:color w:val="auto"/>
          <w:spacing w:val="0"/>
          <w:sz w:val="32"/>
          <w:szCs w:val="32"/>
          <w:u w:val="none"/>
          <w:lang w:val="en-US" w:eastAsia="zh-CN"/>
        </w:rPr>
      </w:pPr>
      <w:r>
        <w:rPr>
          <w:rFonts w:hint="eastAsia" w:ascii="仿宋_GB2312" w:hAnsi="仿宋_GB2312" w:eastAsia="仿宋_GB2312" w:cs="仿宋_GB2312"/>
          <w:b w:val="0"/>
          <w:i w:val="0"/>
          <w:caps w:val="0"/>
          <w:color w:val="auto"/>
          <w:spacing w:val="0"/>
          <w:sz w:val="32"/>
          <w:szCs w:val="32"/>
          <w:u w:val="none"/>
          <w:lang w:val="en-US" w:eastAsia="zh-CN"/>
        </w:rPr>
        <w:t>联系人和电话：</w:t>
      </w:r>
    </w:p>
    <w:p w14:paraId="094DF7BE"/>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85339C"/>
    <w:rsid w:val="78853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next w:val="1"/>
    <w:qFormat/>
    <w:uiPriority w:val="0"/>
    <w:pPr>
      <w:keepNext/>
      <w:keepLines/>
      <w:widowControl w:val="0"/>
      <w:spacing w:before="240" w:after="64" w:line="320" w:lineRule="auto"/>
      <w:jc w:val="both"/>
      <w:outlineLvl w:val="5"/>
    </w:pPr>
    <w:rPr>
      <w:rFonts w:ascii="Cambria" w:hAnsi="Cambria" w:eastAsia="宋体" w:cs="Times New Roman"/>
      <w:b/>
      <w:bCs/>
      <w:kern w:val="2"/>
      <w:sz w:val="24"/>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2026-09-29T06:31:00Z</dcterms:created>
  <dc:creator>宋易航</dc:creator>
  <cp:lastModifiedBy>宋易航</cp:lastModifiedBy>
  <cp:lastPrinted>2026-09-29T06:31:54Z</cp:lastPrinted>
  <dcterms:modified xsi:type="dcterms:W3CDTF">2026-09-29T06:40:54Z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547837C6FCDB4E35869275FAFA6939FC_11</vt:lpwstr>
  </property>
  <property fmtid="{D5CDD505-2E9C-101B-9397-08002B2CF9AE}" pid="4" name="KSOTemplateDocerSaveRecord">
    <vt:lpwstr>eyJoZGlkIjoiY2YzOGJjYjZjOTgzZDNiNWRhOTljMDIxYWM5MzNmMjAiLCJ1c2VySWQiOiIxNzk4ODM2MTQ1In0=</vt:lpwstr>
  </property>
</Properties>
</file>