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C94" w:rsidRPr="00B6473C" w:rsidRDefault="002F3763">
      <w:pPr>
        <w:pStyle w:val="20"/>
        <w:ind w:firstLineChars="0" w:firstLine="0"/>
        <w:rPr>
          <w:rFonts w:cs="Times New Roman"/>
        </w:rPr>
      </w:pPr>
      <w:r w:rsidRPr="00B6473C">
        <w:rPr>
          <w:rFonts w:cs="Times New Roman" w:hint="eastAsia"/>
        </w:rPr>
        <w:t>附件</w:t>
      </w:r>
      <w:r w:rsidRPr="00B6473C">
        <w:rPr>
          <w:rFonts w:cs="Times New Roman"/>
        </w:rPr>
        <w:t>1</w:t>
      </w:r>
    </w:p>
    <w:p w:rsidR="00540C94" w:rsidRPr="00B6473C" w:rsidRDefault="00540C94" w:rsidP="00B6473C">
      <w:pPr>
        <w:ind w:firstLine="632"/>
        <w:rPr>
          <w:rFonts w:ascii="Times New Roman" w:hAnsi="Times New Roman" w:cs="Times New Roman" w:hint="eastAsia"/>
        </w:rPr>
      </w:pPr>
    </w:p>
    <w:p w:rsidR="00540C94" w:rsidRPr="00B6473C" w:rsidRDefault="002F3763">
      <w:pPr>
        <w:pStyle w:val="1"/>
        <w:spacing w:before="0" w:after="0"/>
        <w:rPr>
          <w:rFonts w:ascii="方正小标宋_GBK" w:eastAsia="方正小标宋_GBK" w:hAnsi="Times New Roman" w:cs="Times New Roman" w:hint="eastAsia"/>
        </w:rPr>
      </w:pPr>
      <w:r w:rsidRPr="00B6473C">
        <w:rPr>
          <w:rFonts w:ascii="方正小标宋_GBK" w:eastAsia="方正小标宋_GBK" w:hAnsi="Times New Roman" w:cs="Times New Roman" w:hint="eastAsia"/>
        </w:rPr>
        <w:t>2027</w:t>
      </w:r>
      <w:r w:rsidRPr="00B6473C">
        <w:rPr>
          <w:rFonts w:ascii="方正小标宋_GBK" w:eastAsia="方正小标宋_GBK" w:hAnsi="Times New Roman" w:cs="Times New Roman" w:hint="eastAsia"/>
        </w:rPr>
        <w:t>年广州市促进商务高质量发展</w:t>
      </w:r>
    </w:p>
    <w:p w:rsidR="00540C94" w:rsidRPr="00B6473C" w:rsidRDefault="002F3763">
      <w:pPr>
        <w:pStyle w:val="1"/>
        <w:spacing w:before="0" w:after="0"/>
        <w:rPr>
          <w:rFonts w:ascii="方正小标宋_GBK" w:eastAsia="方正小标宋_GBK" w:hAnsi="Times New Roman" w:cs="Times New Roman" w:hint="eastAsia"/>
        </w:rPr>
      </w:pPr>
      <w:r w:rsidRPr="00B6473C">
        <w:rPr>
          <w:rFonts w:ascii="方正小标宋_GBK" w:eastAsia="方正小标宋_GBK" w:hAnsi="Times New Roman" w:cs="Times New Roman" w:hint="eastAsia"/>
        </w:rPr>
        <w:t>专项资金服务贸易专题申报指引</w:t>
      </w:r>
    </w:p>
    <w:p w:rsidR="00540C94" w:rsidRPr="00B6473C" w:rsidRDefault="00540C94" w:rsidP="00B6473C">
      <w:pPr>
        <w:ind w:firstLine="632"/>
        <w:rPr>
          <w:rFonts w:ascii="Times New Roman" w:hAnsi="Times New Roman" w:cs="Times New Roman" w:hint="eastAsia"/>
        </w:rPr>
      </w:pPr>
    </w:p>
    <w:p w:rsidR="00540C94" w:rsidRPr="00B6473C" w:rsidRDefault="002F3763" w:rsidP="00B6473C">
      <w:pPr>
        <w:pStyle w:val="20"/>
        <w:ind w:firstLine="632"/>
        <w:rPr>
          <w:rFonts w:cs="Times New Roman"/>
        </w:rPr>
      </w:pPr>
      <w:r w:rsidRPr="00B6473C">
        <w:rPr>
          <w:rFonts w:cs="Times New Roman" w:hint="eastAsia"/>
        </w:rPr>
        <w:t>一、支持对象</w:t>
      </w:r>
    </w:p>
    <w:p w:rsidR="00540C94" w:rsidRPr="00B6473C" w:rsidRDefault="002F3763" w:rsidP="00B6473C">
      <w:pPr>
        <w:ind w:firstLine="632"/>
        <w:rPr>
          <w:rFonts w:ascii="Times New Roman" w:hAnsi="Times New Roman" w:cs="Times New Roman" w:hint="eastAsia"/>
        </w:rPr>
      </w:pPr>
      <w:r w:rsidRPr="00B6473C">
        <w:rPr>
          <w:rFonts w:ascii="Times New Roman" w:hAnsi="Times New Roman" w:cs="Times New Roman" w:hint="eastAsia"/>
        </w:rPr>
        <w:t>依法登记注册，在我市从事服务贸易、数字贸易和服务外包业务，竞争力强、成长性高、具有创新引领性的企业或其他符合规定的组织，已在商务部业务系统统一平台（企业端）登记相应业务情况，同时依据信用管理部门规定，未被列入“严重失信主体名单”。</w:t>
      </w:r>
    </w:p>
    <w:p w:rsidR="00540C94" w:rsidRPr="00B6473C" w:rsidRDefault="002F3763" w:rsidP="00B6473C">
      <w:pPr>
        <w:pStyle w:val="20"/>
        <w:ind w:firstLine="632"/>
        <w:rPr>
          <w:rFonts w:cs="Times New Roman"/>
        </w:rPr>
      </w:pPr>
      <w:r w:rsidRPr="00B6473C">
        <w:rPr>
          <w:rFonts w:cs="Times New Roman" w:hint="eastAsia"/>
        </w:rPr>
        <w:t>二、支持标准</w:t>
      </w:r>
    </w:p>
    <w:p w:rsidR="00540C94" w:rsidRPr="00B6473C" w:rsidRDefault="002F3763" w:rsidP="00B6473C">
      <w:pPr>
        <w:ind w:firstLine="632"/>
        <w:rPr>
          <w:rFonts w:ascii="Times New Roman" w:hAnsi="Times New Roman" w:cs="Times New Roman" w:hint="eastAsia"/>
        </w:rPr>
      </w:pPr>
      <w:r w:rsidRPr="00B6473C">
        <w:rPr>
          <w:rFonts w:ascii="Times New Roman" w:hAnsi="Times New Roman" w:cs="Times New Roman" w:hint="eastAsia"/>
        </w:rPr>
        <w:t>对满足条件的企业，综合评分后分档给予支持。</w:t>
      </w:r>
    </w:p>
    <w:p w:rsidR="00540C94" w:rsidRPr="00B6473C" w:rsidRDefault="002F3763" w:rsidP="00B6473C">
      <w:pPr>
        <w:ind w:firstLine="632"/>
        <w:rPr>
          <w:rFonts w:ascii="Times New Roman" w:hAnsi="Times New Roman" w:cs="Times New Roman" w:hint="eastAsia"/>
        </w:rPr>
      </w:pPr>
      <w:r w:rsidRPr="00B6473C">
        <w:rPr>
          <w:rFonts w:ascii="Times New Roman" w:hAnsi="Times New Roman" w:cs="Times New Roman" w:hint="eastAsia"/>
        </w:rPr>
        <w:t>（一）评价标准。按照《广州市促进商务高质量发展专项资金服务贸易专题综合评价表》对申报项目进行综合评价。</w:t>
      </w:r>
    </w:p>
    <w:p w:rsidR="00540C94" w:rsidRPr="00B6473C" w:rsidRDefault="002F3763" w:rsidP="00B6473C">
      <w:pPr>
        <w:ind w:firstLine="632"/>
        <w:rPr>
          <w:rFonts w:ascii="Times New Roman" w:hAnsi="Times New Roman" w:cs="Times New Roman" w:hint="eastAsia"/>
        </w:rPr>
      </w:pPr>
      <w:r w:rsidRPr="00B6473C">
        <w:rPr>
          <w:rFonts w:ascii="Times New Roman" w:hAnsi="Times New Roman" w:cs="Times New Roman" w:hint="eastAsia"/>
        </w:rPr>
        <w:t>（二</w:t>
      </w:r>
      <w:r w:rsidRPr="00B6473C">
        <w:rPr>
          <w:rFonts w:ascii="Times New Roman" w:hAnsi="Times New Roman" w:cs="Times New Roman" w:hint="eastAsia"/>
        </w:rPr>
        <w:t>）支持标准。综合评分在</w:t>
      </w:r>
      <w:r w:rsidRPr="00B6473C">
        <w:rPr>
          <w:rFonts w:ascii="Times New Roman" w:hAnsi="Times New Roman" w:cs="Times New Roman" w:hint="eastAsia"/>
        </w:rPr>
        <w:t>90</w:t>
      </w:r>
      <w:r w:rsidRPr="00B6473C">
        <w:rPr>
          <w:rFonts w:ascii="Times New Roman" w:hAnsi="Times New Roman" w:cs="Times New Roman" w:hint="eastAsia"/>
        </w:rPr>
        <w:t>分（含）以上，划为第一档，给予不超过</w:t>
      </w:r>
      <w:r w:rsidRPr="00B6473C">
        <w:rPr>
          <w:rFonts w:ascii="Times New Roman" w:hAnsi="Times New Roman" w:cs="Times New Roman" w:hint="eastAsia"/>
        </w:rPr>
        <w:t>100</w:t>
      </w:r>
      <w:r w:rsidRPr="00B6473C">
        <w:rPr>
          <w:rFonts w:ascii="Times New Roman" w:hAnsi="Times New Roman" w:cs="Times New Roman" w:hint="eastAsia"/>
        </w:rPr>
        <w:t>万元资金支持；在</w:t>
      </w:r>
      <w:r w:rsidRPr="00B6473C">
        <w:rPr>
          <w:rFonts w:ascii="Times New Roman" w:hAnsi="Times New Roman" w:cs="Times New Roman" w:hint="eastAsia"/>
        </w:rPr>
        <w:t>80</w:t>
      </w:r>
      <w:r w:rsidRPr="00B6473C">
        <w:rPr>
          <w:rFonts w:ascii="Times New Roman" w:hAnsi="Times New Roman" w:cs="Times New Roman" w:hint="eastAsia"/>
        </w:rPr>
        <w:t>（含）</w:t>
      </w:r>
      <w:r w:rsidRPr="00B6473C">
        <w:rPr>
          <w:rFonts w:ascii="Times New Roman" w:hAnsi="Times New Roman" w:cs="Times New Roman" w:hint="eastAsia"/>
        </w:rPr>
        <w:t>-90</w:t>
      </w:r>
      <w:r w:rsidRPr="00B6473C">
        <w:rPr>
          <w:rFonts w:ascii="Times New Roman" w:hAnsi="Times New Roman" w:cs="Times New Roman" w:hint="eastAsia"/>
        </w:rPr>
        <w:t>分的，划为第二档，给予不超过</w:t>
      </w:r>
      <w:r w:rsidRPr="00B6473C">
        <w:rPr>
          <w:rFonts w:ascii="Times New Roman" w:hAnsi="Times New Roman" w:cs="Times New Roman" w:hint="eastAsia"/>
        </w:rPr>
        <w:t>80</w:t>
      </w:r>
      <w:r w:rsidRPr="00B6473C">
        <w:rPr>
          <w:rFonts w:ascii="Times New Roman" w:hAnsi="Times New Roman" w:cs="Times New Roman" w:hint="eastAsia"/>
        </w:rPr>
        <w:t>万元资金支持；在</w:t>
      </w:r>
      <w:r w:rsidRPr="00B6473C">
        <w:rPr>
          <w:rFonts w:ascii="Times New Roman" w:hAnsi="Times New Roman" w:cs="Times New Roman" w:hint="eastAsia"/>
        </w:rPr>
        <w:t>70</w:t>
      </w:r>
      <w:r w:rsidRPr="00B6473C">
        <w:rPr>
          <w:rFonts w:ascii="Times New Roman" w:hAnsi="Times New Roman" w:cs="Times New Roman" w:hint="eastAsia"/>
        </w:rPr>
        <w:t>（含）</w:t>
      </w:r>
      <w:r w:rsidRPr="00B6473C">
        <w:rPr>
          <w:rFonts w:ascii="Times New Roman" w:hAnsi="Times New Roman" w:cs="Times New Roman" w:hint="eastAsia"/>
        </w:rPr>
        <w:t>-80</w:t>
      </w:r>
      <w:r w:rsidRPr="00B6473C">
        <w:rPr>
          <w:rFonts w:ascii="Times New Roman" w:hAnsi="Times New Roman" w:cs="Times New Roman" w:hint="eastAsia"/>
        </w:rPr>
        <w:t>分的，划为第三档，给予不超过</w:t>
      </w:r>
      <w:r w:rsidRPr="00B6473C">
        <w:rPr>
          <w:rFonts w:ascii="Times New Roman" w:hAnsi="Times New Roman" w:cs="Times New Roman" w:hint="eastAsia"/>
        </w:rPr>
        <w:t>60</w:t>
      </w:r>
      <w:r w:rsidRPr="00B6473C">
        <w:rPr>
          <w:rFonts w:ascii="Times New Roman" w:hAnsi="Times New Roman" w:cs="Times New Roman" w:hint="eastAsia"/>
        </w:rPr>
        <w:t>万元资金支持；在</w:t>
      </w:r>
      <w:r w:rsidRPr="00B6473C">
        <w:rPr>
          <w:rFonts w:ascii="Times New Roman" w:hAnsi="Times New Roman" w:cs="Times New Roman" w:hint="eastAsia"/>
        </w:rPr>
        <w:t>60</w:t>
      </w:r>
      <w:r w:rsidRPr="00B6473C">
        <w:rPr>
          <w:rFonts w:ascii="Times New Roman" w:hAnsi="Times New Roman" w:cs="Times New Roman" w:hint="eastAsia"/>
        </w:rPr>
        <w:t>（含）</w:t>
      </w:r>
      <w:r w:rsidRPr="00B6473C">
        <w:rPr>
          <w:rFonts w:ascii="Times New Roman" w:hAnsi="Times New Roman" w:cs="Times New Roman" w:hint="eastAsia"/>
        </w:rPr>
        <w:t>-70</w:t>
      </w:r>
      <w:r w:rsidRPr="00B6473C">
        <w:rPr>
          <w:rFonts w:ascii="Times New Roman" w:hAnsi="Times New Roman" w:cs="Times New Roman" w:hint="eastAsia"/>
        </w:rPr>
        <w:t>分的，划为第四档，给予不超过</w:t>
      </w:r>
      <w:r w:rsidRPr="00B6473C">
        <w:rPr>
          <w:rFonts w:ascii="Times New Roman" w:hAnsi="Times New Roman" w:cs="Times New Roman" w:hint="eastAsia"/>
        </w:rPr>
        <w:t>40</w:t>
      </w:r>
      <w:r w:rsidRPr="00B6473C">
        <w:rPr>
          <w:rFonts w:ascii="Times New Roman" w:hAnsi="Times New Roman" w:cs="Times New Roman" w:hint="eastAsia"/>
        </w:rPr>
        <w:t>万元资金支持；低于</w:t>
      </w:r>
      <w:r w:rsidRPr="00B6473C">
        <w:rPr>
          <w:rFonts w:ascii="Times New Roman" w:hAnsi="Times New Roman" w:cs="Times New Roman" w:hint="eastAsia"/>
        </w:rPr>
        <w:t>60</w:t>
      </w:r>
      <w:r w:rsidRPr="00B6473C">
        <w:rPr>
          <w:rFonts w:ascii="Times New Roman" w:hAnsi="Times New Roman" w:cs="Times New Roman" w:hint="eastAsia"/>
        </w:rPr>
        <w:t>分的不予支持。实际拨付金额按照当年度资金预算额度确定。</w:t>
      </w:r>
    </w:p>
    <w:p w:rsidR="00540C94" w:rsidRPr="00B6473C" w:rsidRDefault="002F3763" w:rsidP="00B6473C">
      <w:pPr>
        <w:ind w:firstLine="632"/>
        <w:rPr>
          <w:rFonts w:ascii="Times New Roman" w:hAnsi="Times New Roman" w:cs="Times New Roman" w:hint="eastAsia"/>
        </w:rPr>
      </w:pPr>
      <w:r w:rsidRPr="00B6473C">
        <w:rPr>
          <w:rFonts w:ascii="Times New Roman" w:hAnsi="Times New Roman" w:cs="Times New Roman" w:hint="eastAsia"/>
        </w:rPr>
        <w:t>（三）根据有关规定，同一项目若已获取服务贸易领域中央</w:t>
      </w:r>
      <w:r w:rsidRPr="00B6473C">
        <w:rPr>
          <w:rFonts w:ascii="Times New Roman" w:hAnsi="Times New Roman" w:cs="Times New Roman" w:hint="eastAsia"/>
        </w:rPr>
        <w:lastRenderedPageBreak/>
        <w:t>或省级财政资金支持的，不再重复支持。</w:t>
      </w:r>
    </w:p>
    <w:p w:rsidR="00540C94" w:rsidRPr="00B6473C" w:rsidRDefault="002F3763" w:rsidP="00B6473C">
      <w:pPr>
        <w:pStyle w:val="20"/>
        <w:ind w:firstLine="632"/>
        <w:rPr>
          <w:rFonts w:cs="Times New Roman"/>
        </w:rPr>
      </w:pPr>
      <w:r>
        <w:rPr>
          <w:rFonts w:cs="Times New Roman" w:hint="eastAsia"/>
        </w:rPr>
        <w:t>三</w:t>
      </w:r>
      <w:r w:rsidRPr="00B6473C">
        <w:rPr>
          <w:rFonts w:cs="Times New Roman" w:hint="eastAsia"/>
        </w:rPr>
        <w:t>、申报材料</w:t>
      </w:r>
    </w:p>
    <w:p w:rsidR="00540C94" w:rsidRPr="00B6473C" w:rsidRDefault="002F3763" w:rsidP="00B6473C">
      <w:pPr>
        <w:ind w:firstLine="632"/>
        <w:rPr>
          <w:rFonts w:ascii="Times New Roman" w:hAnsi="Times New Roman" w:cs="Times New Roman" w:hint="eastAsia"/>
        </w:rPr>
      </w:pPr>
      <w:r w:rsidRPr="00B6473C">
        <w:rPr>
          <w:rFonts w:ascii="Times New Roman" w:hAnsi="Times New Roman" w:cs="Times New Roman" w:hint="eastAsia"/>
        </w:rPr>
        <w:t>（一）</w:t>
      </w:r>
      <w:r w:rsidRPr="00B6473C">
        <w:rPr>
          <w:rFonts w:ascii="Times New Roman" w:hAnsi="Times New Roman" w:cs="Times New Roman" w:hint="eastAsia"/>
        </w:rPr>
        <w:t>2027</w:t>
      </w:r>
      <w:r w:rsidRPr="00B6473C">
        <w:rPr>
          <w:rFonts w:ascii="Times New Roman" w:hAnsi="Times New Roman" w:cs="Times New Roman" w:hint="eastAsia"/>
        </w:rPr>
        <w:t>年广州市促进商务高质量发展专项资</w:t>
      </w:r>
      <w:r w:rsidRPr="00B6473C">
        <w:rPr>
          <w:rFonts w:ascii="Times New Roman" w:hAnsi="Times New Roman" w:cs="Times New Roman" w:hint="eastAsia"/>
        </w:rPr>
        <w:t>金服务贸易专题</w:t>
      </w:r>
      <w:r w:rsidRPr="00B6473C">
        <w:rPr>
          <w:rFonts w:ascii="Times New Roman" w:hAnsi="Times New Roman" w:cs="Times New Roman" w:hint="eastAsia"/>
        </w:rPr>
        <w:t>申报书</w:t>
      </w:r>
      <w:r w:rsidRPr="00B6473C">
        <w:rPr>
          <w:rFonts w:ascii="Times New Roman" w:hAnsi="Times New Roman" w:cs="Times New Roman" w:hint="eastAsia"/>
        </w:rPr>
        <w:t>（附</w:t>
      </w:r>
      <w:r w:rsidRPr="00B6473C">
        <w:rPr>
          <w:rFonts w:ascii="Times New Roman" w:hAnsi="Times New Roman" w:cs="Times New Roman" w:hint="eastAsia"/>
        </w:rPr>
        <w:t>1</w:t>
      </w:r>
      <w:r w:rsidRPr="00B6473C">
        <w:rPr>
          <w:rFonts w:ascii="Times New Roman" w:hAnsi="Times New Roman" w:cs="Times New Roman" w:hint="eastAsia"/>
        </w:rPr>
        <w:t>）。</w:t>
      </w:r>
    </w:p>
    <w:p w:rsidR="00540C94" w:rsidRPr="00B6473C" w:rsidRDefault="002F3763" w:rsidP="00B6473C">
      <w:pPr>
        <w:ind w:firstLine="632"/>
        <w:rPr>
          <w:rFonts w:ascii="Times New Roman" w:hAnsi="Times New Roman" w:cs="Times New Roman" w:hint="eastAsia"/>
        </w:rPr>
      </w:pPr>
      <w:r w:rsidRPr="00B6473C">
        <w:rPr>
          <w:rFonts w:ascii="Times New Roman" w:hAnsi="Times New Roman" w:cs="Times New Roman" w:hint="eastAsia"/>
        </w:rPr>
        <w:t>（</w:t>
      </w:r>
      <w:r w:rsidRPr="00B6473C">
        <w:rPr>
          <w:rFonts w:ascii="Times New Roman" w:hAnsi="Times New Roman" w:cs="Times New Roman" w:hint="eastAsia"/>
        </w:rPr>
        <w:t>二</w:t>
      </w:r>
      <w:r w:rsidRPr="00B6473C">
        <w:rPr>
          <w:rFonts w:ascii="Times New Roman" w:hAnsi="Times New Roman" w:cs="Times New Roman" w:hint="eastAsia"/>
        </w:rPr>
        <w:t>）企业营业执照复印件（已关联电子营业执照的免于提供）。</w:t>
      </w:r>
    </w:p>
    <w:p w:rsidR="00540C94" w:rsidRPr="00B6473C" w:rsidRDefault="002F3763" w:rsidP="00B6473C">
      <w:pPr>
        <w:ind w:firstLine="632"/>
        <w:rPr>
          <w:rFonts w:ascii="Times New Roman" w:hAnsi="Times New Roman" w:cs="Times New Roman" w:hint="eastAsia"/>
        </w:rPr>
      </w:pPr>
      <w:r w:rsidRPr="00B6473C">
        <w:rPr>
          <w:rFonts w:ascii="Times New Roman" w:hAnsi="Times New Roman" w:cs="Times New Roman" w:hint="eastAsia"/>
        </w:rPr>
        <w:t>（</w:t>
      </w:r>
      <w:r w:rsidRPr="00B6473C">
        <w:rPr>
          <w:rFonts w:ascii="Times New Roman" w:hAnsi="Times New Roman" w:cs="Times New Roman" w:hint="eastAsia"/>
        </w:rPr>
        <w:t>三</w:t>
      </w:r>
      <w:r w:rsidRPr="00B6473C">
        <w:rPr>
          <w:rFonts w:ascii="Times New Roman" w:hAnsi="Times New Roman" w:cs="Times New Roman" w:hint="eastAsia"/>
        </w:rPr>
        <w:t>）服务国际收支情况明细表（附</w:t>
      </w:r>
      <w:r w:rsidRPr="00B6473C">
        <w:rPr>
          <w:rFonts w:ascii="Times New Roman" w:hAnsi="Times New Roman" w:cs="Times New Roman" w:hint="eastAsia"/>
        </w:rPr>
        <w:t>2</w:t>
      </w:r>
      <w:r w:rsidRPr="00B6473C">
        <w:rPr>
          <w:rFonts w:ascii="Times New Roman" w:hAnsi="Times New Roman" w:cs="Times New Roman" w:hint="eastAsia"/>
        </w:rPr>
        <w:t>）及相关佐证材料复印件（以下两种任选其一）：</w:t>
      </w:r>
    </w:p>
    <w:p w:rsidR="00540C94" w:rsidRPr="00B6473C" w:rsidRDefault="002F3763" w:rsidP="00B6473C">
      <w:pPr>
        <w:ind w:firstLine="632"/>
        <w:rPr>
          <w:rFonts w:ascii="Times New Roman" w:hAnsi="Times New Roman" w:cs="Times New Roman" w:hint="eastAsia"/>
        </w:rPr>
      </w:pPr>
      <w:r w:rsidRPr="00B6473C">
        <w:rPr>
          <w:rFonts w:ascii="Times New Roman" w:hAnsi="Times New Roman" w:cs="Times New Roman" w:hint="eastAsia"/>
        </w:rPr>
        <w:t>①支持期内企业服务贸易收支专项审计报告（</w:t>
      </w:r>
      <w:proofErr w:type="gramStart"/>
      <w:r w:rsidRPr="00B6473C">
        <w:rPr>
          <w:rFonts w:ascii="Times New Roman" w:hAnsi="Times New Roman" w:cs="Times New Roman" w:hint="eastAsia"/>
        </w:rPr>
        <w:t>结论页须加盖</w:t>
      </w:r>
      <w:proofErr w:type="gramEnd"/>
      <w:r w:rsidRPr="00B6473C">
        <w:rPr>
          <w:rFonts w:ascii="Times New Roman" w:hAnsi="Times New Roman" w:cs="Times New Roman" w:hint="eastAsia"/>
        </w:rPr>
        <w:t>审计单位公章），</w:t>
      </w:r>
      <w:r w:rsidRPr="00B6473C">
        <w:rPr>
          <w:rFonts w:ascii="Times New Roman" w:hAnsi="Times New Roman" w:cs="Times New Roman" w:hint="eastAsia"/>
        </w:rPr>
        <w:t>5</w:t>
      </w:r>
      <w:r w:rsidRPr="00B6473C">
        <w:rPr>
          <w:rFonts w:ascii="Times New Roman" w:hAnsi="Times New Roman" w:cs="Times New Roman" w:hint="eastAsia"/>
        </w:rPr>
        <w:t>份涉外服务合同、协议复印件及其包含涉外服务内容、金额、合同签订名称等主要条款的中文翻译件、银行水单及涉外收入申报单</w:t>
      </w:r>
      <w:r w:rsidRPr="00B6473C">
        <w:rPr>
          <w:rFonts w:ascii="Times New Roman" w:hAnsi="Times New Roman" w:cs="Times New Roman" w:hint="eastAsia"/>
        </w:rPr>
        <w:t>/</w:t>
      </w:r>
      <w:r w:rsidRPr="00B6473C">
        <w:rPr>
          <w:rFonts w:ascii="Times New Roman" w:hAnsi="Times New Roman" w:cs="Times New Roman" w:hint="eastAsia"/>
        </w:rPr>
        <w:t>境外汇款申请书。其它涉外服务合同、银行水单及涉外收入申报单</w:t>
      </w:r>
      <w:r w:rsidRPr="00B6473C">
        <w:rPr>
          <w:rFonts w:ascii="Times New Roman" w:hAnsi="Times New Roman" w:cs="Times New Roman" w:hint="eastAsia"/>
        </w:rPr>
        <w:t>/</w:t>
      </w:r>
      <w:r w:rsidRPr="00B6473C">
        <w:rPr>
          <w:rFonts w:ascii="Times New Roman" w:hAnsi="Times New Roman" w:cs="Times New Roman" w:hint="eastAsia"/>
        </w:rPr>
        <w:t>境外汇款申请书应随时备查。</w:t>
      </w:r>
    </w:p>
    <w:p w:rsidR="00540C94" w:rsidRPr="00B6473C" w:rsidRDefault="002F3763" w:rsidP="00B6473C">
      <w:pPr>
        <w:ind w:firstLine="632"/>
        <w:rPr>
          <w:rFonts w:ascii="Times New Roman" w:hAnsi="Times New Roman" w:cs="Times New Roman" w:hint="eastAsia"/>
        </w:rPr>
      </w:pPr>
      <w:r w:rsidRPr="00B6473C">
        <w:rPr>
          <w:rFonts w:ascii="Times New Roman" w:hAnsi="Times New Roman" w:cs="Times New Roman" w:hint="eastAsia"/>
        </w:rPr>
        <w:t>②支持期内全部涉外服务合同、协议及其包含涉外服务内容、金</w:t>
      </w:r>
      <w:r w:rsidRPr="00B6473C">
        <w:rPr>
          <w:rFonts w:ascii="Times New Roman" w:hAnsi="Times New Roman" w:cs="Times New Roman" w:hint="eastAsia"/>
        </w:rPr>
        <w:t>额、合同签订名称等主要条款的中文翻译件、银行水单及涉外收入申报单</w:t>
      </w:r>
      <w:r w:rsidRPr="00B6473C">
        <w:rPr>
          <w:rFonts w:ascii="Times New Roman" w:hAnsi="Times New Roman" w:cs="Times New Roman" w:hint="eastAsia"/>
        </w:rPr>
        <w:t>/</w:t>
      </w:r>
      <w:r w:rsidRPr="00B6473C">
        <w:rPr>
          <w:rFonts w:ascii="Times New Roman" w:hAnsi="Times New Roman" w:cs="Times New Roman" w:hint="eastAsia"/>
        </w:rPr>
        <w:t>境外汇款申请书。</w:t>
      </w:r>
    </w:p>
    <w:p w:rsidR="00540C94" w:rsidRPr="00B6473C" w:rsidRDefault="002F3763" w:rsidP="00B6473C">
      <w:pPr>
        <w:ind w:firstLine="632"/>
        <w:rPr>
          <w:rFonts w:ascii="Times New Roman" w:hAnsi="Times New Roman" w:cs="Times New Roman" w:hint="eastAsia"/>
        </w:rPr>
      </w:pPr>
      <w:r w:rsidRPr="00B6473C">
        <w:rPr>
          <w:rFonts w:ascii="Times New Roman" w:hAnsi="Times New Roman" w:cs="Times New Roman" w:hint="eastAsia"/>
        </w:rPr>
        <w:t>技术贸易业务应提供对应《技术进</w:t>
      </w:r>
      <w:r w:rsidRPr="00B6473C">
        <w:rPr>
          <w:rFonts w:ascii="Times New Roman" w:hAnsi="Times New Roman" w:cs="Times New Roman" w:hint="eastAsia"/>
        </w:rPr>
        <w:t>/</w:t>
      </w:r>
      <w:r w:rsidRPr="00B6473C">
        <w:rPr>
          <w:rFonts w:ascii="Times New Roman" w:hAnsi="Times New Roman" w:cs="Times New Roman" w:hint="eastAsia"/>
        </w:rPr>
        <w:t>出口合同登记证书》、《技术进</w:t>
      </w:r>
      <w:r w:rsidRPr="00B6473C">
        <w:rPr>
          <w:rFonts w:ascii="Times New Roman" w:hAnsi="Times New Roman" w:cs="Times New Roman" w:hint="eastAsia"/>
        </w:rPr>
        <w:t>/</w:t>
      </w:r>
      <w:r w:rsidRPr="00B6473C">
        <w:rPr>
          <w:rFonts w:ascii="Times New Roman" w:hAnsi="Times New Roman" w:cs="Times New Roman" w:hint="eastAsia"/>
        </w:rPr>
        <w:t>出口合同数据（变更）表》（售付汇记录需有银行填写结汇记录并盖章）复印件。</w:t>
      </w:r>
    </w:p>
    <w:p w:rsidR="00540C94" w:rsidRPr="00B6473C" w:rsidRDefault="002F3763" w:rsidP="00B6473C">
      <w:pPr>
        <w:ind w:firstLine="632"/>
        <w:rPr>
          <w:rFonts w:ascii="Times New Roman" w:hAnsi="Times New Roman" w:cs="Times New Roman" w:hint="eastAsia"/>
        </w:rPr>
      </w:pPr>
      <w:r w:rsidRPr="00B6473C">
        <w:rPr>
          <w:rFonts w:ascii="Times New Roman" w:hAnsi="Times New Roman" w:cs="Times New Roman" w:hint="eastAsia"/>
        </w:rPr>
        <w:t>（</w:t>
      </w:r>
      <w:r w:rsidRPr="00B6473C">
        <w:rPr>
          <w:rFonts w:ascii="Times New Roman" w:hAnsi="Times New Roman" w:cs="Times New Roman" w:hint="eastAsia"/>
        </w:rPr>
        <w:t>四</w:t>
      </w:r>
      <w:r w:rsidRPr="00B6473C">
        <w:rPr>
          <w:rFonts w:ascii="Times New Roman" w:hAnsi="Times New Roman" w:cs="Times New Roman" w:hint="eastAsia"/>
        </w:rPr>
        <w:t>）在</w:t>
      </w:r>
      <w:proofErr w:type="gramStart"/>
      <w:r w:rsidRPr="00B6473C">
        <w:rPr>
          <w:rFonts w:ascii="Times New Roman" w:hAnsi="Times New Roman" w:cs="Times New Roman" w:hint="eastAsia"/>
        </w:rPr>
        <w:t>岸服务</w:t>
      </w:r>
      <w:proofErr w:type="gramEnd"/>
      <w:r w:rsidRPr="00B6473C">
        <w:rPr>
          <w:rFonts w:ascii="Times New Roman" w:hAnsi="Times New Roman" w:cs="Times New Roman" w:hint="eastAsia"/>
        </w:rPr>
        <w:t>外包情况明细表（附</w:t>
      </w:r>
      <w:r w:rsidRPr="00B6473C">
        <w:rPr>
          <w:rFonts w:ascii="Times New Roman" w:hAnsi="Times New Roman" w:cs="Times New Roman" w:hint="eastAsia"/>
        </w:rPr>
        <w:t>3</w:t>
      </w:r>
      <w:r w:rsidRPr="00B6473C">
        <w:rPr>
          <w:rFonts w:ascii="Times New Roman" w:hAnsi="Times New Roman" w:cs="Times New Roman" w:hint="eastAsia"/>
        </w:rPr>
        <w:t>）及相关佐证材料复印件（以下两种任选其一）：</w:t>
      </w:r>
    </w:p>
    <w:p w:rsidR="00540C94" w:rsidRPr="00B6473C" w:rsidRDefault="002F3763" w:rsidP="00B6473C">
      <w:pPr>
        <w:ind w:firstLine="632"/>
        <w:rPr>
          <w:rFonts w:ascii="Times New Roman" w:hAnsi="Times New Roman" w:cs="Times New Roman" w:hint="eastAsia"/>
        </w:rPr>
      </w:pPr>
      <w:r w:rsidRPr="00B6473C">
        <w:rPr>
          <w:rFonts w:ascii="Times New Roman" w:hAnsi="Times New Roman" w:cs="Times New Roman" w:hint="eastAsia"/>
        </w:rPr>
        <w:t>①支持期内企业服务外包收入专项审计报告（</w:t>
      </w:r>
      <w:proofErr w:type="gramStart"/>
      <w:r w:rsidRPr="00B6473C">
        <w:rPr>
          <w:rFonts w:ascii="Times New Roman" w:hAnsi="Times New Roman" w:cs="Times New Roman" w:hint="eastAsia"/>
        </w:rPr>
        <w:t>结论页须加盖</w:t>
      </w:r>
      <w:proofErr w:type="gramEnd"/>
      <w:r w:rsidRPr="00B6473C">
        <w:rPr>
          <w:rFonts w:ascii="Times New Roman" w:hAnsi="Times New Roman" w:cs="Times New Roman" w:hint="eastAsia"/>
        </w:rPr>
        <w:lastRenderedPageBreak/>
        <w:t>审计单位公章），</w:t>
      </w:r>
      <w:r w:rsidRPr="00B6473C">
        <w:rPr>
          <w:rFonts w:ascii="Times New Roman" w:hAnsi="Times New Roman" w:cs="Times New Roman" w:hint="eastAsia"/>
        </w:rPr>
        <w:t>5</w:t>
      </w:r>
      <w:r w:rsidRPr="00B6473C">
        <w:rPr>
          <w:rFonts w:ascii="Times New Roman" w:hAnsi="Times New Roman" w:cs="Times New Roman" w:hint="eastAsia"/>
        </w:rPr>
        <w:t>份服务外包合同、协议及银行水单。其他服务外包合同及银行水单应随时备查。</w:t>
      </w:r>
    </w:p>
    <w:p w:rsidR="00540C94" w:rsidRPr="00B6473C" w:rsidRDefault="002F3763" w:rsidP="00B6473C">
      <w:pPr>
        <w:ind w:firstLine="632"/>
        <w:rPr>
          <w:rFonts w:ascii="Times New Roman" w:hAnsi="Times New Roman" w:cs="Times New Roman" w:hint="eastAsia"/>
        </w:rPr>
      </w:pPr>
      <w:r w:rsidRPr="00B6473C">
        <w:rPr>
          <w:rFonts w:ascii="Times New Roman" w:hAnsi="Times New Roman" w:cs="Times New Roman" w:hint="eastAsia"/>
        </w:rPr>
        <w:t>②支持期内全部服务外包合同、协议和银行水单。</w:t>
      </w:r>
    </w:p>
    <w:p w:rsidR="00540C94" w:rsidRPr="00B6473C" w:rsidRDefault="002F3763" w:rsidP="00B6473C">
      <w:pPr>
        <w:ind w:firstLine="632"/>
        <w:rPr>
          <w:rFonts w:ascii="Times New Roman" w:hAnsi="Times New Roman" w:cs="Times New Roman" w:hint="eastAsia"/>
        </w:rPr>
      </w:pPr>
      <w:r w:rsidRPr="00B6473C">
        <w:rPr>
          <w:rFonts w:ascii="Times New Roman" w:hAnsi="Times New Roman" w:cs="Times New Roman" w:hint="eastAsia"/>
        </w:rPr>
        <w:t>（</w:t>
      </w:r>
      <w:r w:rsidRPr="00B6473C">
        <w:rPr>
          <w:rFonts w:ascii="Times New Roman" w:hAnsi="Times New Roman" w:cs="Times New Roman" w:hint="eastAsia"/>
        </w:rPr>
        <w:t>五</w:t>
      </w:r>
      <w:r w:rsidRPr="00B6473C">
        <w:rPr>
          <w:rFonts w:ascii="Times New Roman" w:hAnsi="Times New Roman" w:cs="Times New Roman" w:hint="eastAsia"/>
        </w:rPr>
        <w:t>）</w:t>
      </w:r>
      <w:r w:rsidRPr="00B6473C">
        <w:rPr>
          <w:rFonts w:ascii="Times New Roman" w:hAnsi="Times New Roman" w:cs="Times New Roman" w:hint="eastAsia"/>
        </w:rPr>
        <w:t>经第三方会计事</w:t>
      </w:r>
      <w:r w:rsidRPr="00B6473C">
        <w:rPr>
          <w:rFonts w:ascii="Times New Roman" w:hAnsi="Times New Roman" w:cs="Times New Roman" w:hint="eastAsia"/>
        </w:rPr>
        <w:t>务所</w:t>
      </w:r>
      <w:r w:rsidRPr="00B6473C">
        <w:rPr>
          <w:rFonts w:ascii="Times New Roman" w:hAnsi="Times New Roman" w:cs="Times New Roman" w:hint="eastAsia"/>
        </w:rPr>
        <w:t>出具的</w:t>
      </w:r>
      <w:r w:rsidRPr="00B6473C">
        <w:rPr>
          <w:rFonts w:ascii="Times New Roman" w:hAnsi="Times New Roman" w:cs="Times New Roman" w:hint="eastAsia"/>
        </w:rPr>
        <w:t>2025</w:t>
      </w:r>
      <w:r w:rsidRPr="00B6473C">
        <w:rPr>
          <w:rFonts w:ascii="Times New Roman" w:hAnsi="Times New Roman" w:cs="Times New Roman" w:hint="eastAsia"/>
        </w:rPr>
        <w:t>年度财务报告。</w:t>
      </w:r>
    </w:p>
    <w:p w:rsidR="00540C94" w:rsidRPr="00B6473C" w:rsidRDefault="002F3763" w:rsidP="00B6473C">
      <w:pPr>
        <w:ind w:firstLine="632"/>
        <w:rPr>
          <w:rFonts w:ascii="Times New Roman" w:hAnsi="Times New Roman" w:cs="Times New Roman" w:hint="eastAsia"/>
        </w:rPr>
      </w:pPr>
      <w:r w:rsidRPr="00B6473C">
        <w:rPr>
          <w:rFonts w:ascii="Times New Roman" w:hAnsi="Times New Roman" w:cs="Times New Roman" w:hint="eastAsia"/>
        </w:rPr>
        <w:t>（</w:t>
      </w:r>
      <w:r w:rsidRPr="00B6473C">
        <w:rPr>
          <w:rFonts w:ascii="Times New Roman" w:hAnsi="Times New Roman" w:cs="Times New Roman" w:hint="eastAsia"/>
        </w:rPr>
        <w:t>六</w:t>
      </w:r>
      <w:r w:rsidRPr="00B6473C">
        <w:rPr>
          <w:rFonts w:ascii="Times New Roman" w:hAnsi="Times New Roman" w:cs="Times New Roman" w:hint="eastAsia"/>
        </w:rPr>
        <w:t>）</w:t>
      </w:r>
      <w:r w:rsidRPr="00B6473C">
        <w:rPr>
          <w:rFonts w:ascii="Times New Roman" w:hAnsi="Times New Roman" w:cs="Times New Roman" w:hint="eastAsia"/>
        </w:rPr>
        <w:t>其他</w:t>
      </w:r>
      <w:r w:rsidRPr="00B6473C">
        <w:rPr>
          <w:rFonts w:ascii="Times New Roman" w:hAnsi="Times New Roman" w:cs="Times New Roman" w:hint="eastAsia"/>
        </w:rPr>
        <w:t>综合评价佐证材料明细表（附</w:t>
      </w:r>
      <w:r w:rsidRPr="00B6473C">
        <w:rPr>
          <w:rFonts w:ascii="Times New Roman" w:hAnsi="Times New Roman" w:cs="Times New Roman" w:hint="eastAsia"/>
        </w:rPr>
        <w:t>4</w:t>
      </w:r>
      <w:r w:rsidRPr="00B6473C">
        <w:rPr>
          <w:rFonts w:ascii="Times New Roman" w:hAnsi="Times New Roman" w:cs="Times New Roman" w:hint="eastAsia"/>
        </w:rPr>
        <w:t>）及佐证材料复印件（原文为外文的应提供中文翻译件）。</w:t>
      </w:r>
    </w:p>
    <w:p w:rsidR="00540C94" w:rsidRPr="00B6473C" w:rsidRDefault="00540C94" w:rsidP="00B6473C">
      <w:pPr>
        <w:ind w:firstLine="632"/>
        <w:rPr>
          <w:rFonts w:ascii="Times New Roman" w:hAnsi="Times New Roman" w:cs="Times New Roman" w:hint="eastAsia"/>
        </w:rPr>
      </w:pPr>
    </w:p>
    <w:p w:rsidR="00540C94" w:rsidRPr="00B6473C" w:rsidRDefault="002F3763" w:rsidP="00B6473C">
      <w:pPr>
        <w:ind w:firstLine="632"/>
        <w:rPr>
          <w:rFonts w:ascii="Times New Roman" w:hAnsi="Times New Roman" w:cs="Times New Roman" w:hint="eastAsia"/>
        </w:rPr>
      </w:pPr>
      <w:r w:rsidRPr="00B6473C">
        <w:rPr>
          <w:rFonts w:ascii="Times New Roman" w:hAnsi="Times New Roman" w:cs="Times New Roman" w:hint="eastAsia"/>
        </w:rPr>
        <w:t>附：</w:t>
      </w:r>
      <w:r w:rsidRPr="00B6473C">
        <w:rPr>
          <w:rFonts w:ascii="Times New Roman" w:hAnsi="Times New Roman" w:cs="Times New Roman" w:hint="eastAsia"/>
        </w:rPr>
        <w:t>1.2027</w:t>
      </w:r>
      <w:r w:rsidRPr="00B6473C">
        <w:rPr>
          <w:rFonts w:ascii="Times New Roman" w:hAnsi="Times New Roman" w:cs="Times New Roman" w:hint="eastAsia"/>
        </w:rPr>
        <w:t>年广州市促进商务高质量发展专项资金服务贸易</w:t>
      </w:r>
    </w:p>
    <w:p w:rsidR="00540C94" w:rsidRPr="00B6473C" w:rsidRDefault="00EE6D53">
      <w:pPr>
        <w:ind w:firstLineChars="400" w:firstLine="1264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</w:t>
      </w:r>
      <w:bookmarkStart w:id="0" w:name="_GoBack"/>
      <w:bookmarkEnd w:id="0"/>
      <w:r w:rsidR="002F3763" w:rsidRPr="00B6473C">
        <w:rPr>
          <w:rFonts w:ascii="Times New Roman" w:hAnsi="Times New Roman" w:cs="Times New Roman" w:hint="eastAsia"/>
        </w:rPr>
        <w:t>专题</w:t>
      </w:r>
      <w:r w:rsidR="002F3763" w:rsidRPr="00B6473C">
        <w:rPr>
          <w:rFonts w:ascii="Times New Roman" w:hAnsi="Times New Roman" w:cs="Times New Roman" w:hint="eastAsia"/>
        </w:rPr>
        <w:t>申报书</w:t>
      </w:r>
    </w:p>
    <w:p w:rsidR="00540C94" w:rsidRPr="00B6473C" w:rsidRDefault="002F3763" w:rsidP="00B6473C">
      <w:pPr>
        <w:ind w:firstLine="632"/>
        <w:rPr>
          <w:rFonts w:ascii="Times New Roman" w:hAnsi="Times New Roman" w:cs="Times New Roman" w:hint="eastAsia"/>
        </w:rPr>
      </w:pPr>
      <w:r w:rsidRPr="00B6473C">
        <w:rPr>
          <w:rFonts w:ascii="Times New Roman" w:hAnsi="Times New Roman" w:cs="Times New Roman" w:hint="eastAsia"/>
        </w:rPr>
        <w:t xml:space="preserve">    2.</w:t>
      </w:r>
      <w:r w:rsidRPr="00B6473C">
        <w:rPr>
          <w:rFonts w:ascii="Times New Roman" w:hAnsi="Times New Roman" w:cs="Times New Roman" w:hint="eastAsia"/>
        </w:rPr>
        <w:t>服务国际收支情况明细表</w:t>
      </w:r>
    </w:p>
    <w:p w:rsidR="00540C94" w:rsidRPr="00B6473C" w:rsidRDefault="002F3763" w:rsidP="00B6473C">
      <w:pPr>
        <w:ind w:firstLine="632"/>
        <w:rPr>
          <w:rFonts w:ascii="Times New Roman" w:hAnsi="Times New Roman" w:cs="Times New Roman" w:hint="eastAsia"/>
        </w:rPr>
      </w:pPr>
      <w:r w:rsidRPr="00B6473C">
        <w:rPr>
          <w:rFonts w:ascii="Times New Roman" w:hAnsi="Times New Roman" w:cs="Times New Roman" w:hint="eastAsia"/>
        </w:rPr>
        <w:t xml:space="preserve">    3.</w:t>
      </w:r>
      <w:r w:rsidRPr="00B6473C">
        <w:rPr>
          <w:rFonts w:ascii="Times New Roman" w:hAnsi="Times New Roman" w:cs="Times New Roman" w:hint="eastAsia"/>
        </w:rPr>
        <w:t>在</w:t>
      </w:r>
      <w:proofErr w:type="gramStart"/>
      <w:r w:rsidRPr="00B6473C">
        <w:rPr>
          <w:rFonts w:ascii="Times New Roman" w:hAnsi="Times New Roman" w:cs="Times New Roman" w:hint="eastAsia"/>
        </w:rPr>
        <w:t>岸服务</w:t>
      </w:r>
      <w:proofErr w:type="gramEnd"/>
      <w:r w:rsidRPr="00B6473C">
        <w:rPr>
          <w:rFonts w:ascii="Times New Roman" w:hAnsi="Times New Roman" w:cs="Times New Roman" w:hint="eastAsia"/>
        </w:rPr>
        <w:t>外包情况明细表</w:t>
      </w:r>
    </w:p>
    <w:p w:rsidR="00540C94" w:rsidRPr="00B6473C" w:rsidRDefault="002F3763" w:rsidP="00B6473C">
      <w:pPr>
        <w:ind w:firstLine="632"/>
        <w:rPr>
          <w:rFonts w:ascii="Times New Roman" w:hAnsi="Times New Roman" w:cs="Times New Roman" w:hint="eastAsia"/>
        </w:rPr>
      </w:pPr>
      <w:r w:rsidRPr="00B6473C">
        <w:rPr>
          <w:rFonts w:ascii="Times New Roman" w:hAnsi="Times New Roman" w:cs="Times New Roman" w:hint="eastAsia"/>
        </w:rPr>
        <w:t xml:space="preserve">    4.</w:t>
      </w:r>
      <w:r w:rsidRPr="00B6473C">
        <w:rPr>
          <w:rFonts w:ascii="Times New Roman" w:hAnsi="Times New Roman" w:cs="Times New Roman" w:hint="eastAsia"/>
        </w:rPr>
        <w:t>其他</w:t>
      </w:r>
      <w:r w:rsidRPr="00B6473C">
        <w:rPr>
          <w:rFonts w:ascii="Times New Roman" w:hAnsi="Times New Roman" w:cs="Times New Roman" w:hint="eastAsia"/>
        </w:rPr>
        <w:t>综合评价佐证材料明细表</w:t>
      </w:r>
    </w:p>
    <w:p w:rsidR="00540C94" w:rsidRPr="00B6473C" w:rsidRDefault="00540C94">
      <w:pPr>
        <w:ind w:firstLineChars="0" w:firstLine="0"/>
        <w:rPr>
          <w:rFonts w:ascii="Times New Roman" w:hAnsi="Times New Roman" w:cs="Times New Roman" w:hint="eastAsia"/>
        </w:rPr>
      </w:pPr>
    </w:p>
    <w:sectPr w:rsidR="00540C94" w:rsidRPr="00B647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62" w:right="1474" w:bottom="1848" w:left="1587" w:header="851" w:footer="992" w:gutter="0"/>
      <w:cols w:space="0"/>
      <w:docGrid w:type="linesAndChars" w:linePitch="592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763" w:rsidRDefault="002F3763" w:rsidP="00B6473C">
      <w:pPr>
        <w:spacing w:line="240" w:lineRule="auto"/>
        <w:ind w:firstLine="640"/>
        <w:rPr>
          <w:rFonts w:hint="eastAsia"/>
        </w:rPr>
      </w:pPr>
      <w:r>
        <w:separator/>
      </w:r>
    </w:p>
  </w:endnote>
  <w:endnote w:type="continuationSeparator" w:id="0">
    <w:p w:rsidR="002F3763" w:rsidRDefault="002F3763" w:rsidP="00B6473C">
      <w:pPr>
        <w:spacing w:line="240" w:lineRule="auto"/>
        <w:ind w:firstLine="64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">
    <w:altName w:val="Times New Roman"/>
    <w:charset w:val="00"/>
    <w:family w:val="auto"/>
    <w:pitch w:val="default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Nimbus Roman No9 L">
    <w:altName w:val="仿宋"/>
    <w:charset w:val="00"/>
    <w:family w:val="auto"/>
    <w:pitch w:val="default"/>
  </w:font>
  <w:font w:name="方正小标宋简体">
    <w:altName w:val="Arial Unicode MS"/>
    <w:panose1 w:val="02010601030101010101"/>
    <w:charset w:val="86"/>
    <w:family w:val="roman"/>
    <w:notTrueType/>
    <w:pitch w:val="default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73C" w:rsidRDefault="00B6473C" w:rsidP="00B6473C">
    <w:pPr>
      <w:pStyle w:val="a6"/>
      <w:ind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73C" w:rsidRDefault="00B6473C" w:rsidP="00B6473C">
    <w:pPr>
      <w:pStyle w:val="a6"/>
      <w:ind w:firstLine="360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73C" w:rsidRDefault="00B6473C" w:rsidP="00B6473C">
    <w:pPr>
      <w:pStyle w:val="a6"/>
      <w:ind w:firstLine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763" w:rsidRDefault="002F3763" w:rsidP="00B6473C">
      <w:pPr>
        <w:spacing w:line="240" w:lineRule="auto"/>
        <w:ind w:firstLine="640"/>
        <w:rPr>
          <w:rFonts w:hint="eastAsia"/>
        </w:rPr>
      </w:pPr>
      <w:r>
        <w:separator/>
      </w:r>
    </w:p>
  </w:footnote>
  <w:footnote w:type="continuationSeparator" w:id="0">
    <w:p w:rsidR="002F3763" w:rsidRDefault="002F3763" w:rsidP="00B6473C">
      <w:pPr>
        <w:spacing w:line="240" w:lineRule="auto"/>
        <w:ind w:firstLine="640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73C" w:rsidRDefault="00B6473C" w:rsidP="00B6473C">
    <w:pPr>
      <w:pStyle w:val="a5"/>
      <w:ind w:firstLine="360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73C" w:rsidRPr="00B6473C" w:rsidRDefault="00B6473C" w:rsidP="00B6473C">
    <w:pPr>
      <w:ind w:firstLine="640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73C" w:rsidRDefault="00B6473C" w:rsidP="00B6473C">
    <w:pPr>
      <w:pStyle w:val="a5"/>
      <w:ind w:firstLine="360"/>
      <w:rPr>
        <w:rFonts w:hint="eastAsia"/>
      </w:rPr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汪新发">
    <w15:presenceInfo w15:providerId="None" w15:userId="汪新发"/>
  </w15:person>
  <w15:person w15:author="叶维继">
    <w15:presenceInfo w15:providerId="None" w15:userId="叶维继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mirrorMargin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73EB149"/>
    <w:rsid w:val="D73EB149"/>
    <w:rsid w:val="36FEE016"/>
    <w:rsid w:val="379FF3D9"/>
    <w:rsid w:val="37E781CD"/>
    <w:rsid w:val="39BBA9CE"/>
    <w:rsid w:val="3DBFB160"/>
    <w:rsid w:val="3F6E660B"/>
    <w:rsid w:val="3F7EC1D7"/>
    <w:rsid w:val="4DE3AD89"/>
    <w:rsid w:val="5D31AA41"/>
    <w:rsid w:val="5F73D620"/>
    <w:rsid w:val="61BF350E"/>
    <w:rsid w:val="6BDF1D99"/>
    <w:rsid w:val="6EDEBDD0"/>
    <w:rsid w:val="74B59564"/>
    <w:rsid w:val="75EEBFB5"/>
    <w:rsid w:val="75FD7542"/>
    <w:rsid w:val="77AFE246"/>
    <w:rsid w:val="77FB16A9"/>
    <w:rsid w:val="793B1D71"/>
    <w:rsid w:val="7A8FB7A7"/>
    <w:rsid w:val="7AFF34AE"/>
    <w:rsid w:val="7B7E6C95"/>
    <w:rsid w:val="7B7F7D4E"/>
    <w:rsid w:val="7BF1A217"/>
    <w:rsid w:val="7CAF4206"/>
    <w:rsid w:val="7F37A55E"/>
    <w:rsid w:val="7F3FED90"/>
    <w:rsid w:val="7F7FF7EB"/>
    <w:rsid w:val="7FBE5FF3"/>
    <w:rsid w:val="7FF3D296"/>
    <w:rsid w:val="9CBB1A2D"/>
    <w:rsid w:val="A6FBD4B4"/>
    <w:rsid w:val="A7ED166E"/>
    <w:rsid w:val="A7EF1DA4"/>
    <w:rsid w:val="AEFE703F"/>
    <w:rsid w:val="AFBD3B35"/>
    <w:rsid w:val="B7569752"/>
    <w:rsid w:val="BFFBE0ED"/>
    <w:rsid w:val="D5D12B5F"/>
    <w:rsid w:val="D73EB149"/>
    <w:rsid w:val="DD1B123B"/>
    <w:rsid w:val="DDED854C"/>
    <w:rsid w:val="DF999F7C"/>
    <w:rsid w:val="DF9E9F5A"/>
    <w:rsid w:val="DFBC065A"/>
    <w:rsid w:val="E27E8CCA"/>
    <w:rsid w:val="EACB9A67"/>
    <w:rsid w:val="EB5B77A3"/>
    <w:rsid w:val="EBFD9F17"/>
    <w:rsid w:val="ECFC0CAB"/>
    <w:rsid w:val="ED6F99A6"/>
    <w:rsid w:val="EDAFC663"/>
    <w:rsid w:val="EFBA2DFD"/>
    <w:rsid w:val="EFFE3AAC"/>
    <w:rsid w:val="F6BDCB5D"/>
    <w:rsid w:val="F8FF2F44"/>
    <w:rsid w:val="F9E00FB1"/>
    <w:rsid w:val="F9FD2356"/>
    <w:rsid w:val="FA96358C"/>
    <w:rsid w:val="FCF1BD1D"/>
    <w:rsid w:val="FDBF94F8"/>
    <w:rsid w:val="FE7ED9F8"/>
    <w:rsid w:val="FE9403C4"/>
    <w:rsid w:val="FED6AA86"/>
    <w:rsid w:val="FEFA2836"/>
    <w:rsid w:val="FEFB3A4A"/>
    <w:rsid w:val="FFD37880"/>
    <w:rsid w:val="FFD7294E"/>
    <w:rsid w:val="FFD74377"/>
    <w:rsid w:val="FFEAB743"/>
    <w:rsid w:val="002F3763"/>
    <w:rsid w:val="00540C94"/>
    <w:rsid w:val="00B6473C"/>
    <w:rsid w:val="00EE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qFormat/>
    <w:pPr>
      <w:widowControl w:val="0"/>
      <w:spacing w:line="592" w:lineRule="exact"/>
      <w:ind w:firstLineChars="200" w:firstLine="412"/>
      <w:jc w:val="both"/>
    </w:pPr>
    <w:rPr>
      <w:rFonts w:ascii="TimesNewRoman" w:eastAsia="仿宋_GB2312" w:hAnsi="TimesNewRoman" w:cstheme="minorBidi"/>
      <w:kern w:val="2"/>
      <w:sz w:val="32"/>
      <w:szCs w:val="24"/>
    </w:rPr>
  </w:style>
  <w:style w:type="paragraph" w:styleId="1">
    <w:name w:val="heading 1"/>
    <w:basedOn w:val="a0"/>
    <w:next w:val="a"/>
    <w:qFormat/>
    <w:pPr>
      <w:keepNext/>
      <w:keepLines/>
      <w:ind w:firstLineChars="0" w:firstLine="0"/>
    </w:pPr>
    <w:rPr>
      <w:rFonts w:ascii="Nimbus Roman No9 L" w:eastAsia="方正小标宋简体" w:hAnsi="Nimbus Roman No9 L"/>
      <w:b w:val="0"/>
      <w:kern w:val="44"/>
      <w:sz w:val="44"/>
    </w:rPr>
  </w:style>
  <w:style w:type="paragraph" w:styleId="20">
    <w:name w:val="heading 2"/>
    <w:basedOn w:val="a"/>
    <w:next w:val="a"/>
    <w:unhideWhenUsed/>
    <w:qFormat/>
    <w:pPr>
      <w:keepNext/>
      <w:keepLines/>
      <w:ind w:firstLine="864"/>
      <w:outlineLvl w:val="1"/>
    </w:pPr>
    <w:rPr>
      <w:rFonts w:ascii="Times New Roman" w:eastAsia="黑体" w:hAnsi="Times New Roman"/>
    </w:rPr>
  </w:style>
  <w:style w:type="paragraph" w:styleId="3">
    <w:name w:val="heading 3"/>
    <w:basedOn w:val="a"/>
    <w:next w:val="a"/>
    <w:semiHidden/>
    <w:unhideWhenUsed/>
    <w:qFormat/>
    <w:pPr>
      <w:keepNext/>
      <w:keepLines/>
      <w:ind w:firstLine="864"/>
      <w:outlineLvl w:val="2"/>
    </w:pPr>
    <w:rPr>
      <w:rFonts w:ascii="Times New Roman" w:eastAsia="楷体_GB2312" w:hAnsi="Times New Roman" w:cs="宋体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">
    <w:name w:val="toc 2"/>
    <w:basedOn w:val="a"/>
    <w:next w:val="a"/>
    <w:qFormat/>
    <w:pPr>
      <w:ind w:leftChars="200" w:left="420"/>
    </w:pPr>
    <w:rPr>
      <w:rFonts w:ascii="Times New Roman" w:hAnsi="Times New Roman"/>
    </w:rPr>
  </w:style>
  <w:style w:type="paragraph" w:styleId="a0">
    <w:name w:val="Title"/>
    <w:basedOn w:val="a"/>
    <w:qFormat/>
    <w:pPr>
      <w:spacing w:before="240" w:after="60"/>
      <w:jc w:val="center"/>
      <w:outlineLvl w:val="0"/>
    </w:pPr>
    <w:rPr>
      <w:rFonts w:ascii="Arial" w:hAnsi="Arial"/>
      <w:b/>
    </w:rPr>
  </w:style>
  <w:style w:type="paragraph" w:styleId="a4">
    <w:name w:val="Balloon Text"/>
    <w:basedOn w:val="a"/>
    <w:link w:val="Char"/>
    <w:rsid w:val="00B6473C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1"/>
    <w:link w:val="a4"/>
    <w:rsid w:val="00B6473C"/>
    <w:rPr>
      <w:rFonts w:ascii="TimesNewRoman" w:eastAsia="仿宋_GB2312" w:hAnsi="TimesNewRoman" w:cstheme="minorBidi"/>
      <w:kern w:val="2"/>
      <w:sz w:val="18"/>
      <w:szCs w:val="18"/>
    </w:rPr>
  </w:style>
  <w:style w:type="paragraph" w:styleId="a5">
    <w:name w:val="header"/>
    <w:basedOn w:val="a"/>
    <w:link w:val="Char0"/>
    <w:rsid w:val="00B647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0">
    <w:name w:val="页眉 Char"/>
    <w:basedOn w:val="a1"/>
    <w:link w:val="a5"/>
    <w:rsid w:val="00B6473C"/>
    <w:rPr>
      <w:rFonts w:ascii="TimesNewRoman" w:eastAsia="仿宋_GB2312" w:hAnsi="TimesNewRoman" w:cstheme="minorBidi"/>
      <w:kern w:val="2"/>
      <w:sz w:val="18"/>
      <w:szCs w:val="18"/>
    </w:rPr>
  </w:style>
  <w:style w:type="paragraph" w:styleId="a6">
    <w:name w:val="footer"/>
    <w:basedOn w:val="a"/>
    <w:link w:val="Char1"/>
    <w:rsid w:val="00B6473C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1">
    <w:name w:val="页脚 Char"/>
    <w:basedOn w:val="a1"/>
    <w:link w:val="a6"/>
    <w:rsid w:val="00B6473C"/>
    <w:rPr>
      <w:rFonts w:ascii="TimesNewRoman" w:eastAsia="仿宋_GB2312" w:hAnsi="TimesNewRoman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qFormat/>
    <w:pPr>
      <w:widowControl w:val="0"/>
      <w:spacing w:line="592" w:lineRule="exact"/>
      <w:ind w:firstLineChars="200" w:firstLine="412"/>
      <w:jc w:val="both"/>
    </w:pPr>
    <w:rPr>
      <w:rFonts w:ascii="TimesNewRoman" w:eastAsia="仿宋_GB2312" w:hAnsi="TimesNewRoman" w:cstheme="minorBidi"/>
      <w:kern w:val="2"/>
      <w:sz w:val="32"/>
      <w:szCs w:val="24"/>
    </w:rPr>
  </w:style>
  <w:style w:type="paragraph" w:styleId="1">
    <w:name w:val="heading 1"/>
    <w:basedOn w:val="a0"/>
    <w:next w:val="a"/>
    <w:qFormat/>
    <w:pPr>
      <w:keepNext/>
      <w:keepLines/>
      <w:ind w:firstLineChars="0" w:firstLine="0"/>
    </w:pPr>
    <w:rPr>
      <w:rFonts w:ascii="Nimbus Roman No9 L" w:eastAsia="方正小标宋简体" w:hAnsi="Nimbus Roman No9 L"/>
      <w:b w:val="0"/>
      <w:kern w:val="44"/>
      <w:sz w:val="44"/>
    </w:rPr>
  </w:style>
  <w:style w:type="paragraph" w:styleId="20">
    <w:name w:val="heading 2"/>
    <w:basedOn w:val="a"/>
    <w:next w:val="a"/>
    <w:unhideWhenUsed/>
    <w:qFormat/>
    <w:pPr>
      <w:keepNext/>
      <w:keepLines/>
      <w:ind w:firstLine="864"/>
      <w:outlineLvl w:val="1"/>
    </w:pPr>
    <w:rPr>
      <w:rFonts w:ascii="Times New Roman" w:eastAsia="黑体" w:hAnsi="Times New Roman"/>
    </w:rPr>
  </w:style>
  <w:style w:type="paragraph" w:styleId="3">
    <w:name w:val="heading 3"/>
    <w:basedOn w:val="a"/>
    <w:next w:val="a"/>
    <w:semiHidden/>
    <w:unhideWhenUsed/>
    <w:qFormat/>
    <w:pPr>
      <w:keepNext/>
      <w:keepLines/>
      <w:ind w:firstLine="864"/>
      <w:outlineLvl w:val="2"/>
    </w:pPr>
    <w:rPr>
      <w:rFonts w:ascii="Times New Roman" w:eastAsia="楷体_GB2312" w:hAnsi="Times New Roman" w:cs="宋体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">
    <w:name w:val="toc 2"/>
    <w:basedOn w:val="a"/>
    <w:next w:val="a"/>
    <w:qFormat/>
    <w:pPr>
      <w:ind w:leftChars="200" w:left="420"/>
    </w:pPr>
    <w:rPr>
      <w:rFonts w:ascii="Times New Roman" w:hAnsi="Times New Roman"/>
    </w:rPr>
  </w:style>
  <w:style w:type="paragraph" w:styleId="a0">
    <w:name w:val="Title"/>
    <w:basedOn w:val="a"/>
    <w:qFormat/>
    <w:pPr>
      <w:spacing w:before="240" w:after="60"/>
      <w:jc w:val="center"/>
      <w:outlineLvl w:val="0"/>
    </w:pPr>
    <w:rPr>
      <w:rFonts w:ascii="Arial" w:hAnsi="Arial"/>
      <w:b/>
    </w:rPr>
  </w:style>
  <w:style w:type="paragraph" w:styleId="a4">
    <w:name w:val="Balloon Text"/>
    <w:basedOn w:val="a"/>
    <w:link w:val="Char"/>
    <w:rsid w:val="00B6473C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1"/>
    <w:link w:val="a4"/>
    <w:rsid w:val="00B6473C"/>
    <w:rPr>
      <w:rFonts w:ascii="TimesNewRoman" w:eastAsia="仿宋_GB2312" w:hAnsi="TimesNewRoman" w:cstheme="minorBidi"/>
      <w:kern w:val="2"/>
      <w:sz w:val="18"/>
      <w:szCs w:val="18"/>
    </w:rPr>
  </w:style>
  <w:style w:type="paragraph" w:styleId="a5">
    <w:name w:val="header"/>
    <w:basedOn w:val="a"/>
    <w:link w:val="Char0"/>
    <w:rsid w:val="00B647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0">
    <w:name w:val="页眉 Char"/>
    <w:basedOn w:val="a1"/>
    <w:link w:val="a5"/>
    <w:rsid w:val="00B6473C"/>
    <w:rPr>
      <w:rFonts w:ascii="TimesNewRoman" w:eastAsia="仿宋_GB2312" w:hAnsi="TimesNewRoman" w:cstheme="minorBidi"/>
      <w:kern w:val="2"/>
      <w:sz w:val="18"/>
      <w:szCs w:val="18"/>
    </w:rPr>
  </w:style>
  <w:style w:type="paragraph" w:styleId="a6">
    <w:name w:val="footer"/>
    <w:basedOn w:val="a"/>
    <w:link w:val="Char1"/>
    <w:rsid w:val="00B6473C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1">
    <w:name w:val="页脚 Char"/>
    <w:basedOn w:val="a1"/>
    <w:link w:val="a6"/>
    <w:rsid w:val="00B6473C"/>
    <w:rPr>
      <w:rFonts w:ascii="TimesNewRoman" w:eastAsia="仿宋_GB2312" w:hAnsi="TimesNewRoman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172</Words>
  <Characters>981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ngwa</dc:creator>
  <cp:lastModifiedBy>未定义</cp:lastModifiedBy>
  <cp:revision>3</cp:revision>
  <cp:lastPrinted>2026-07-02T03:50:00Z</cp:lastPrinted>
  <dcterms:created xsi:type="dcterms:W3CDTF">2026-03-09T03:31:00Z</dcterms:created>
  <dcterms:modified xsi:type="dcterms:W3CDTF">2026-07-02T03:50:00Z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797D3A6FE8BE3CAFDED5446AC96B8FC5</vt:lpwstr>
  </property>
  <property fmtid="{D5CDD505-2E9C-101B-9397-08002B2CF9AE}" pid="4" name="FormattingId">
    <vt:lpwstr>29bf8b78dcf54ba78e6a3dc7d455e118</vt:lpwstr>
  </property>
</Properties>
</file>